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ADAB8" w14:textId="6031A33B" w:rsidR="00B01DF5" w:rsidRPr="00EC25AA" w:rsidRDefault="00B01DF5" w:rsidP="00B01DF5">
      <w:pPr>
        <w:jc w:val="center"/>
        <w:rPr>
          <w:b/>
          <w:bCs/>
          <w:color w:val="000099"/>
          <w:sz w:val="72"/>
          <w:szCs w:val="72"/>
        </w:rPr>
      </w:pPr>
      <w:proofErr w:type="spellStart"/>
      <w:r w:rsidRPr="00EC25AA">
        <w:rPr>
          <w:b/>
          <w:bCs/>
          <w:color w:val="000099"/>
          <w:sz w:val="72"/>
          <w:szCs w:val="72"/>
        </w:rPr>
        <w:t>The</w:t>
      </w:r>
      <w:proofErr w:type="spellEnd"/>
      <w:r w:rsidRPr="00EC25AA">
        <w:rPr>
          <w:b/>
          <w:bCs/>
          <w:color w:val="000099"/>
          <w:sz w:val="72"/>
          <w:szCs w:val="72"/>
        </w:rPr>
        <w:t xml:space="preserve"> </w:t>
      </w:r>
      <w:proofErr w:type="spellStart"/>
      <w:r w:rsidRPr="00EC25AA">
        <w:rPr>
          <w:b/>
          <w:bCs/>
          <w:color w:val="000099"/>
          <w:sz w:val="72"/>
          <w:szCs w:val="72"/>
        </w:rPr>
        <w:t>Mission-Based</w:t>
      </w:r>
      <w:proofErr w:type="spellEnd"/>
      <w:r w:rsidRPr="00EC25AA">
        <w:rPr>
          <w:b/>
          <w:bCs/>
          <w:color w:val="000099"/>
          <w:sz w:val="72"/>
          <w:szCs w:val="72"/>
        </w:rPr>
        <w:t xml:space="preserve"> </w:t>
      </w:r>
      <w:proofErr w:type="spellStart"/>
      <w:r w:rsidRPr="00EC25AA">
        <w:rPr>
          <w:b/>
          <w:bCs/>
          <w:color w:val="000099"/>
          <w:sz w:val="72"/>
          <w:szCs w:val="72"/>
        </w:rPr>
        <w:t>Learning</w:t>
      </w:r>
      <w:proofErr w:type="spellEnd"/>
    </w:p>
    <w:p w14:paraId="2E7B2DFC" w14:textId="77777777" w:rsidR="00B01DF5" w:rsidRPr="00EC25AA" w:rsidRDefault="00B01DF5" w:rsidP="00B01DF5">
      <w:pPr>
        <w:jc w:val="center"/>
        <w:rPr>
          <w:b/>
          <w:bCs/>
          <w:sz w:val="40"/>
          <w:szCs w:val="40"/>
        </w:rPr>
      </w:pPr>
      <w:r w:rsidRPr="00EC25AA">
        <w:rPr>
          <w:noProof/>
        </w:rPr>
        <w:drawing>
          <wp:inline distT="0" distB="0" distL="0" distR="0" wp14:anchorId="69629FD3" wp14:editId="00BC092E">
            <wp:extent cx="3231412" cy="2952750"/>
            <wp:effectExtent l="0" t="0" r="762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7030" cy="2994434"/>
                    </a:xfrm>
                    <a:prstGeom prst="rect">
                      <a:avLst/>
                    </a:prstGeom>
                    <a:noFill/>
                    <a:ln>
                      <a:noFill/>
                    </a:ln>
                  </pic:spPr>
                </pic:pic>
              </a:graphicData>
            </a:graphic>
          </wp:inline>
        </w:drawing>
      </w:r>
    </w:p>
    <w:p w14:paraId="12DB51D7" w14:textId="38734847" w:rsidR="00DD6E86" w:rsidRPr="00EC25AA" w:rsidRDefault="00C153EC" w:rsidP="00B01DF5">
      <w:pPr>
        <w:jc w:val="center"/>
        <w:rPr>
          <w:b/>
          <w:bCs/>
          <w:color w:val="000099"/>
          <w:sz w:val="96"/>
          <w:szCs w:val="96"/>
        </w:rPr>
      </w:pPr>
      <w:r w:rsidRPr="00EC25AA">
        <w:rPr>
          <w:b/>
          <w:bCs/>
          <w:color w:val="000099"/>
          <w:sz w:val="96"/>
          <w:szCs w:val="96"/>
        </w:rPr>
        <w:t>Guía escolar</w:t>
      </w:r>
    </w:p>
    <w:p w14:paraId="5D159463" w14:textId="1FEA8C62" w:rsidR="00B01DF5" w:rsidRPr="00EC25AA" w:rsidRDefault="00B01DF5" w:rsidP="00B01DF5">
      <w:pPr>
        <w:jc w:val="center"/>
        <w:rPr>
          <w:b/>
          <w:bCs/>
          <w:color w:val="000099"/>
          <w:sz w:val="96"/>
          <w:szCs w:val="96"/>
        </w:rPr>
      </w:pPr>
    </w:p>
    <w:p w14:paraId="04184D18" w14:textId="211A7B96" w:rsidR="00B01DF5" w:rsidRPr="00EC25AA" w:rsidRDefault="00C153EC" w:rsidP="00B01DF5">
      <w:pPr>
        <w:jc w:val="center"/>
        <w:rPr>
          <w:b/>
          <w:bCs/>
          <w:color w:val="000099"/>
          <w:sz w:val="72"/>
          <w:szCs w:val="72"/>
        </w:rPr>
      </w:pPr>
      <w:r w:rsidRPr="00EC25AA">
        <w:rPr>
          <w:b/>
          <w:bCs/>
          <w:color w:val="000099"/>
          <w:sz w:val="72"/>
          <w:szCs w:val="72"/>
        </w:rPr>
        <w:t xml:space="preserve">Cómo implementar misiones lideradas por </w:t>
      </w:r>
      <w:r w:rsidR="00584C7F">
        <w:rPr>
          <w:b/>
          <w:bCs/>
          <w:color w:val="000099"/>
          <w:sz w:val="72"/>
          <w:szCs w:val="72"/>
        </w:rPr>
        <w:t xml:space="preserve">los </w:t>
      </w:r>
      <w:r w:rsidRPr="00EC25AA">
        <w:rPr>
          <w:b/>
          <w:bCs/>
          <w:color w:val="000099"/>
          <w:sz w:val="72"/>
          <w:szCs w:val="72"/>
        </w:rPr>
        <w:t>estudiantes en tu escuela</w:t>
      </w:r>
    </w:p>
    <w:p w14:paraId="6AD22454" w14:textId="4FB1BB34" w:rsidR="6DF92BA5" w:rsidRPr="00EC25AA" w:rsidRDefault="6DF92BA5" w:rsidP="00B01DF5">
      <w:pPr>
        <w:jc w:val="center"/>
      </w:pPr>
    </w:p>
    <w:p w14:paraId="70678C16" w14:textId="5C2AFA41" w:rsidR="00B01DF5" w:rsidRPr="00EC25AA" w:rsidRDefault="00B01DF5" w:rsidP="00B01DF5">
      <w:pPr>
        <w:jc w:val="center"/>
      </w:pPr>
    </w:p>
    <w:p w14:paraId="77CF8912" w14:textId="6FCA623C" w:rsidR="00B01DF5" w:rsidRPr="00EC25AA" w:rsidRDefault="00B01DF5" w:rsidP="00B01DF5">
      <w:pPr>
        <w:jc w:val="center"/>
      </w:pPr>
    </w:p>
    <w:p w14:paraId="42278AD0" w14:textId="02052083" w:rsidR="00B01DF5" w:rsidRPr="00EC25AA" w:rsidRDefault="00B01DF5" w:rsidP="00B01DF5">
      <w:pPr>
        <w:jc w:val="center"/>
      </w:pPr>
    </w:p>
    <w:p w14:paraId="0587BCF7" w14:textId="77777777" w:rsidR="00B01DF5" w:rsidRPr="00EC25AA" w:rsidRDefault="00B01DF5" w:rsidP="00B01DF5">
      <w:pPr>
        <w:jc w:val="center"/>
      </w:pPr>
    </w:p>
    <w:p w14:paraId="7EAF68D9" w14:textId="2A564192" w:rsidR="00B01DF5" w:rsidRPr="00EC25AA" w:rsidRDefault="00B01DF5" w:rsidP="00B01DF5">
      <w:pPr>
        <w:jc w:val="center"/>
      </w:pPr>
    </w:p>
    <w:p w14:paraId="4A1E57E1" w14:textId="4F592606" w:rsidR="00B01DF5" w:rsidRPr="00EC25AA" w:rsidRDefault="00B01DF5" w:rsidP="00B01DF5">
      <w:pPr>
        <w:jc w:val="center"/>
      </w:pPr>
      <w:r w:rsidRPr="00EC25AA">
        <w:rPr>
          <w:noProof/>
        </w:rPr>
        <w:drawing>
          <wp:inline distT="0" distB="0" distL="0" distR="0" wp14:anchorId="2A1496A3" wp14:editId="5893C34F">
            <wp:extent cx="3917950" cy="804005"/>
            <wp:effectExtent l="0" t="0" r="635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9069" cy="814495"/>
                    </a:xfrm>
                    <a:prstGeom prst="rect">
                      <a:avLst/>
                    </a:prstGeom>
                    <a:noFill/>
                    <a:ln>
                      <a:noFill/>
                    </a:ln>
                  </pic:spPr>
                </pic:pic>
              </a:graphicData>
            </a:graphic>
          </wp:inline>
        </w:drawing>
      </w:r>
      <w:r w:rsidRPr="00EC25AA">
        <w:br w:type="page"/>
      </w:r>
    </w:p>
    <w:p w14:paraId="152BC7AC" w14:textId="424CE2C5" w:rsidR="02D43730" w:rsidRPr="00EC25AA" w:rsidRDefault="02D43730" w:rsidP="6DF92BA5">
      <w:pPr>
        <w:pStyle w:val="Prrafodelista"/>
        <w:numPr>
          <w:ilvl w:val="0"/>
          <w:numId w:val="11"/>
        </w:numPr>
        <w:spacing w:line="259" w:lineRule="auto"/>
        <w:rPr>
          <w:rFonts w:eastAsiaTheme="minorEastAsia"/>
          <w:b/>
          <w:bCs/>
          <w:color w:val="000099"/>
          <w:sz w:val="36"/>
          <w:szCs w:val="36"/>
        </w:rPr>
      </w:pPr>
      <w:r w:rsidRPr="00EC25AA">
        <w:rPr>
          <w:b/>
          <w:bCs/>
          <w:color w:val="000099"/>
          <w:sz w:val="36"/>
          <w:szCs w:val="36"/>
        </w:rPr>
        <w:lastRenderedPageBreak/>
        <w:t>Introduc</w:t>
      </w:r>
      <w:r w:rsidR="002A60C6" w:rsidRPr="00EC25AA">
        <w:rPr>
          <w:b/>
          <w:bCs/>
          <w:color w:val="000099"/>
          <w:sz w:val="36"/>
          <w:szCs w:val="36"/>
        </w:rPr>
        <w:t>ción</w:t>
      </w:r>
      <w:r w:rsidRPr="00EC25AA">
        <w:rPr>
          <w:b/>
          <w:bCs/>
          <w:color w:val="000099"/>
          <w:sz w:val="36"/>
          <w:szCs w:val="36"/>
        </w:rPr>
        <w:t xml:space="preserve"> </w:t>
      </w:r>
    </w:p>
    <w:p w14:paraId="590EB098" w14:textId="77777777" w:rsidR="00C715D5" w:rsidRPr="00EC25AA" w:rsidRDefault="00C715D5" w:rsidP="00871545">
      <w:pPr>
        <w:autoSpaceDE w:val="0"/>
        <w:autoSpaceDN w:val="0"/>
        <w:adjustRightInd w:val="0"/>
        <w:rPr>
          <w:b/>
        </w:rPr>
      </w:pPr>
    </w:p>
    <w:p w14:paraId="6EB113A6" w14:textId="15F618E5" w:rsidR="00800F91" w:rsidRPr="00EC25AA" w:rsidRDefault="00800F91" w:rsidP="00871545">
      <w:pPr>
        <w:autoSpaceDE w:val="0"/>
        <w:autoSpaceDN w:val="0"/>
        <w:adjustRightInd w:val="0"/>
        <w:rPr>
          <w:b/>
          <w:color w:val="C00000"/>
          <w:sz w:val="28"/>
          <w:szCs w:val="28"/>
        </w:rPr>
      </w:pPr>
      <w:r w:rsidRPr="00EC25AA">
        <w:rPr>
          <w:b/>
          <w:color w:val="C00000"/>
          <w:sz w:val="28"/>
          <w:szCs w:val="28"/>
        </w:rPr>
        <w:t>A</w:t>
      </w:r>
      <w:r w:rsidR="002A60C6" w:rsidRPr="00EC25AA">
        <w:rPr>
          <w:b/>
          <w:color w:val="C00000"/>
          <w:sz w:val="28"/>
          <w:szCs w:val="28"/>
        </w:rPr>
        <w:t>cerca de esta guía</w:t>
      </w:r>
    </w:p>
    <w:p w14:paraId="75F8F83C" w14:textId="61DFDE5A" w:rsidR="00053BFF" w:rsidRPr="00EC25AA" w:rsidRDefault="00053BFF" w:rsidP="0005422F">
      <w:pPr>
        <w:autoSpaceDE w:val="0"/>
        <w:autoSpaceDN w:val="0"/>
        <w:adjustRightInd w:val="0"/>
        <w:spacing w:line="276" w:lineRule="auto"/>
        <w:jc w:val="both"/>
      </w:pPr>
      <w:r w:rsidRPr="00EC25AA">
        <w:t>Esta guía ha sido preparada para que los maestros y los líderes escolares brinden consejos sobre cómo apoyar los proyectos de cambio liderados por los estudiantes ("misiones") en sus escuelas sin interrumpir todo el plan de estudios. Este material de orientación está respaldado por nuestro video del proyecto en el que los propios estudiantes explican el impacto de su "aprendizaje basado en la misión".</w:t>
      </w:r>
    </w:p>
    <w:p w14:paraId="3FD2018C" w14:textId="362DB336" w:rsidR="00053BFF" w:rsidRPr="00EC25AA" w:rsidRDefault="00053BFF" w:rsidP="0005422F">
      <w:pPr>
        <w:autoSpaceDE w:val="0"/>
        <w:autoSpaceDN w:val="0"/>
        <w:adjustRightInd w:val="0"/>
        <w:spacing w:line="276" w:lineRule="auto"/>
        <w:jc w:val="both"/>
      </w:pPr>
      <w:r w:rsidRPr="00EC25AA">
        <w:t>A esta breve introducción le siguen cinco secciones más:</w:t>
      </w:r>
    </w:p>
    <w:p w14:paraId="4CB0304C" w14:textId="77777777" w:rsidR="00871545" w:rsidRPr="00EC25AA" w:rsidRDefault="00871545" w:rsidP="00CA0671">
      <w:pPr>
        <w:autoSpaceDE w:val="0"/>
        <w:autoSpaceDN w:val="0"/>
        <w:adjustRightInd w:val="0"/>
      </w:pPr>
    </w:p>
    <w:p w14:paraId="4637512D" w14:textId="4665A21C" w:rsidR="008A2291" w:rsidRPr="00EC25AA" w:rsidRDefault="008A2291" w:rsidP="008A2291">
      <w:pPr>
        <w:pStyle w:val="Prrafodelista"/>
        <w:numPr>
          <w:ilvl w:val="0"/>
          <w:numId w:val="30"/>
        </w:numPr>
        <w:autoSpaceDE w:val="0"/>
        <w:autoSpaceDN w:val="0"/>
        <w:adjustRightInd w:val="0"/>
        <w:rPr>
          <w:b/>
          <w:color w:val="000099"/>
        </w:rPr>
      </w:pPr>
      <w:r w:rsidRPr="00EC25AA">
        <w:rPr>
          <w:b/>
          <w:color w:val="000099"/>
        </w:rPr>
        <w:t>Sec</w:t>
      </w:r>
      <w:r w:rsidR="00CA0671" w:rsidRPr="00EC25AA">
        <w:rPr>
          <w:b/>
          <w:color w:val="000099"/>
        </w:rPr>
        <w:t>ción</w:t>
      </w:r>
      <w:r w:rsidRPr="00EC25AA">
        <w:rPr>
          <w:b/>
          <w:color w:val="000099"/>
        </w:rPr>
        <w:t xml:space="preserve"> 2: </w:t>
      </w:r>
      <w:r w:rsidR="00CA0671" w:rsidRPr="00EC25AA">
        <w:rPr>
          <w:b/>
          <w:color w:val="000099"/>
        </w:rPr>
        <w:t xml:space="preserve">Los </w:t>
      </w:r>
      <w:r w:rsidR="00EC25AA" w:rsidRPr="00EC25AA">
        <w:rPr>
          <w:b/>
          <w:color w:val="000099"/>
        </w:rPr>
        <w:t>beneficios</w:t>
      </w:r>
      <w:r w:rsidR="00CA0671" w:rsidRPr="00EC25AA">
        <w:rPr>
          <w:b/>
          <w:color w:val="000099"/>
        </w:rPr>
        <w:t xml:space="preserve"> de </w:t>
      </w:r>
      <w:r w:rsidR="006D79A1" w:rsidRPr="00EC25AA">
        <w:rPr>
          <w:b/>
          <w:color w:val="000099"/>
        </w:rPr>
        <w:t>las misiones dirigidas</w:t>
      </w:r>
      <w:r w:rsidR="00CA0671" w:rsidRPr="00EC25AA">
        <w:rPr>
          <w:b/>
          <w:color w:val="000099"/>
        </w:rPr>
        <w:t xml:space="preserve"> por los estudiantes</w:t>
      </w:r>
      <w:r w:rsidR="00BC5A00" w:rsidRPr="00EC25AA">
        <w:rPr>
          <w:b/>
          <w:color w:val="000099"/>
        </w:rPr>
        <w:t xml:space="preserve"> </w:t>
      </w:r>
      <w:r w:rsidR="00BC5A00" w:rsidRPr="00EC25AA">
        <w:rPr>
          <w:color w:val="000099"/>
        </w:rPr>
        <w:t>(p.3)</w:t>
      </w:r>
      <w:r w:rsidR="00BC5A00" w:rsidRPr="00EC25AA">
        <w:rPr>
          <w:b/>
          <w:color w:val="000099"/>
        </w:rPr>
        <w:br/>
      </w:r>
    </w:p>
    <w:p w14:paraId="56B56341" w14:textId="255F434E" w:rsidR="008A2291" w:rsidRPr="00EC25AA" w:rsidRDefault="008A2291" w:rsidP="008A2291">
      <w:pPr>
        <w:pStyle w:val="Prrafodelista"/>
        <w:numPr>
          <w:ilvl w:val="0"/>
          <w:numId w:val="30"/>
        </w:numPr>
        <w:autoSpaceDE w:val="0"/>
        <w:autoSpaceDN w:val="0"/>
        <w:adjustRightInd w:val="0"/>
        <w:rPr>
          <w:b/>
          <w:color w:val="000099"/>
        </w:rPr>
      </w:pPr>
      <w:r w:rsidRPr="00EC25AA">
        <w:rPr>
          <w:b/>
          <w:color w:val="000099"/>
        </w:rPr>
        <w:t>Sec</w:t>
      </w:r>
      <w:r w:rsidR="00CA0671" w:rsidRPr="00EC25AA">
        <w:rPr>
          <w:b/>
          <w:color w:val="000099"/>
        </w:rPr>
        <w:t>ción</w:t>
      </w:r>
      <w:r w:rsidRPr="00EC25AA">
        <w:rPr>
          <w:b/>
          <w:color w:val="000099"/>
        </w:rPr>
        <w:t xml:space="preserve"> 3: Implement</w:t>
      </w:r>
      <w:r w:rsidR="00CA0671" w:rsidRPr="00EC25AA">
        <w:rPr>
          <w:b/>
          <w:color w:val="000099"/>
        </w:rPr>
        <w:t>ando las misiones paso a paso</w:t>
      </w:r>
      <w:r w:rsidR="00BC5A00" w:rsidRPr="00EC25AA">
        <w:rPr>
          <w:b/>
          <w:color w:val="000099"/>
        </w:rPr>
        <w:t xml:space="preserve"> </w:t>
      </w:r>
      <w:r w:rsidR="00BC5A00" w:rsidRPr="00EC25AA">
        <w:rPr>
          <w:color w:val="000099"/>
        </w:rPr>
        <w:t>(p.</w:t>
      </w:r>
      <w:r w:rsidR="00DC116A">
        <w:rPr>
          <w:color w:val="000099"/>
        </w:rPr>
        <w:t>5</w:t>
      </w:r>
      <w:r w:rsidR="00BC5A00" w:rsidRPr="00EC25AA">
        <w:rPr>
          <w:color w:val="000099"/>
        </w:rPr>
        <w:t>)</w:t>
      </w:r>
      <w:r w:rsidR="00BC5A00" w:rsidRPr="00EC25AA">
        <w:rPr>
          <w:b/>
          <w:color w:val="000099"/>
        </w:rPr>
        <w:br/>
      </w:r>
    </w:p>
    <w:p w14:paraId="28F3E1AB" w14:textId="5EF64C29" w:rsidR="008A2291" w:rsidRPr="00EC25AA" w:rsidRDefault="008A2291" w:rsidP="008A2291">
      <w:pPr>
        <w:pStyle w:val="Prrafodelista"/>
        <w:numPr>
          <w:ilvl w:val="0"/>
          <w:numId w:val="30"/>
        </w:numPr>
        <w:autoSpaceDE w:val="0"/>
        <w:autoSpaceDN w:val="0"/>
        <w:adjustRightInd w:val="0"/>
        <w:rPr>
          <w:b/>
          <w:color w:val="000099"/>
        </w:rPr>
      </w:pPr>
      <w:r w:rsidRPr="00EC25AA">
        <w:rPr>
          <w:b/>
          <w:color w:val="000099"/>
        </w:rPr>
        <w:t>Sec</w:t>
      </w:r>
      <w:r w:rsidR="00CA0671" w:rsidRPr="00EC25AA">
        <w:rPr>
          <w:b/>
          <w:color w:val="000099"/>
        </w:rPr>
        <w:t>ción</w:t>
      </w:r>
      <w:r w:rsidRPr="00EC25AA">
        <w:rPr>
          <w:b/>
          <w:color w:val="000099"/>
        </w:rPr>
        <w:t xml:space="preserve"> 4: </w:t>
      </w:r>
      <w:r w:rsidR="00CA0671" w:rsidRPr="00EC25AA">
        <w:rPr>
          <w:b/>
          <w:color w:val="000099"/>
        </w:rPr>
        <w:t xml:space="preserve">Facilitar las misiones dirigidas por los estudiantes: el papel del maestro </w:t>
      </w:r>
      <w:r w:rsidR="00BC5A00" w:rsidRPr="00EC25AA">
        <w:rPr>
          <w:color w:val="000099"/>
        </w:rPr>
        <w:t>(p.</w:t>
      </w:r>
      <w:r w:rsidR="00D515EA" w:rsidRPr="00EC25AA">
        <w:rPr>
          <w:color w:val="000099"/>
        </w:rPr>
        <w:t>6</w:t>
      </w:r>
      <w:r w:rsidR="00BC5A00" w:rsidRPr="00EC25AA">
        <w:rPr>
          <w:color w:val="000099"/>
        </w:rPr>
        <w:t>)</w:t>
      </w:r>
      <w:r w:rsidRPr="00EC25AA">
        <w:rPr>
          <w:b/>
          <w:color w:val="000099"/>
        </w:rPr>
        <w:t xml:space="preserve"> </w:t>
      </w:r>
      <w:r w:rsidR="00BC5A00" w:rsidRPr="00EC25AA">
        <w:rPr>
          <w:b/>
          <w:color w:val="000099"/>
        </w:rPr>
        <w:br/>
      </w:r>
    </w:p>
    <w:p w14:paraId="7F84D0BA" w14:textId="59158740" w:rsidR="008A2291" w:rsidRPr="00EC25AA" w:rsidRDefault="008A2291" w:rsidP="008A2291">
      <w:pPr>
        <w:pStyle w:val="Prrafodelista"/>
        <w:numPr>
          <w:ilvl w:val="0"/>
          <w:numId w:val="30"/>
        </w:numPr>
        <w:autoSpaceDE w:val="0"/>
        <w:autoSpaceDN w:val="0"/>
        <w:adjustRightInd w:val="0"/>
        <w:rPr>
          <w:b/>
          <w:color w:val="000099"/>
        </w:rPr>
      </w:pPr>
      <w:r w:rsidRPr="00EC25AA">
        <w:rPr>
          <w:b/>
          <w:color w:val="000099"/>
        </w:rPr>
        <w:t>Sec</w:t>
      </w:r>
      <w:r w:rsidR="00F87AD7" w:rsidRPr="00EC25AA">
        <w:rPr>
          <w:b/>
          <w:color w:val="000099"/>
        </w:rPr>
        <w:t>ción</w:t>
      </w:r>
      <w:r w:rsidRPr="00EC25AA">
        <w:rPr>
          <w:b/>
          <w:color w:val="000099"/>
        </w:rPr>
        <w:t xml:space="preserve"> 5: </w:t>
      </w:r>
      <w:r w:rsidR="00F87AD7" w:rsidRPr="00EC25AA">
        <w:rPr>
          <w:b/>
          <w:color w:val="000099"/>
        </w:rPr>
        <w:t>La dimensión internacional</w:t>
      </w:r>
      <w:r w:rsidR="00BC5A00" w:rsidRPr="00EC25AA">
        <w:rPr>
          <w:b/>
          <w:color w:val="000099"/>
        </w:rPr>
        <w:t xml:space="preserve"> </w:t>
      </w:r>
      <w:r w:rsidR="00BC5A00" w:rsidRPr="00EC25AA">
        <w:rPr>
          <w:color w:val="000099"/>
        </w:rPr>
        <w:t>(p.</w:t>
      </w:r>
      <w:r w:rsidR="00D515EA" w:rsidRPr="00EC25AA">
        <w:rPr>
          <w:color w:val="000099"/>
        </w:rPr>
        <w:t>7</w:t>
      </w:r>
      <w:r w:rsidR="00BC5A00" w:rsidRPr="00EC25AA">
        <w:rPr>
          <w:color w:val="000099"/>
        </w:rPr>
        <w:t>)</w:t>
      </w:r>
      <w:r w:rsidR="00BC5A00" w:rsidRPr="00EC25AA">
        <w:rPr>
          <w:b/>
          <w:color w:val="000099"/>
        </w:rPr>
        <w:br/>
      </w:r>
    </w:p>
    <w:p w14:paraId="206A4A32" w14:textId="2AB1E203" w:rsidR="00BC5A00" w:rsidRPr="00EC25AA" w:rsidRDefault="008A2291" w:rsidP="6DF92BA5">
      <w:pPr>
        <w:pStyle w:val="Prrafodelista"/>
        <w:numPr>
          <w:ilvl w:val="0"/>
          <w:numId w:val="30"/>
        </w:numPr>
        <w:autoSpaceDE w:val="0"/>
        <w:autoSpaceDN w:val="0"/>
        <w:adjustRightInd w:val="0"/>
        <w:rPr>
          <w:b/>
          <w:color w:val="000099"/>
        </w:rPr>
      </w:pPr>
      <w:r w:rsidRPr="00EC25AA">
        <w:rPr>
          <w:b/>
          <w:color w:val="000099"/>
        </w:rPr>
        <w:t>Sec</w:t>
      </w:r>
      <w:r w:rsidR="00F87AD7" w:rsidRPr="00EC25AA">
        <w:rPr>
          <w:b/>
          <w:color w:val="000099"/>
        </w:rPr>
        <w:t>ción</w:t>
      </w:r>
      <w:r w:rsidRPr="00EC25AA">
        <w:rPr>
          <w:b/>
          <w:color w:val="000099"/>
        </w:rPr>
        <w:t xml:space="preserve"> 6: Ma</w:t>
      </w:r>
      <w:r w:rsidR="00F87AD7" w:rsidRPr="00EC25AA">
        <w:rPr>
          <w:b/>
          <w:color w:val="000099"/>
        </w:rPr>
        <w:t>ntener el</w:t>
      </w:r>
      <w:r w:rsidR="00D515EA" w:rsidRPr="00EC25AA">
        <w:rPr>
          <w:b/>
          <w:color w:val="000099"/>
        </w:rPr>
        <w:t xml:space="preserve"> enfoque </w:t>
      </w:r>
      <w:r w:rsidR="00F87AD7" w:rsidRPr="00EC25AA">
        <w:rPr>
          <w:b/>
          <w:color w:val="000099"/>
        </w:rPr>
        <w:t xml:space="preserve">a largo plazo </w:t>
      </w:r>
      <w:r w:rsidR="00BC5A00" w:rsidRPr="00EC25AA">
        <w:rPr>
          <w:color w:val="000099"/>
        </w:rPr>
        <w:t>(p.</w:t>
      </w:r>
      <w:r w:rsidR="00D515EA" w:rsidRPr="00EC25AA">
        <w:rPr>
          <w:color w:val="000099"/>
        </w:rPr>
        <w:t>8</w:t>
      </w:r>
      <w:r w:rsidR="00BC5A00" w:rsidRPr="00EC25AA">
        <w:rPr>
          <w:color w:val="000099"/>
        </w:rPr>
        <w:t>)</w:t>
      </w:r>
    </w:p>
    <w:p w14:paraId="6377A36B" w14:textId="77777777" w:rsidR="008F5496" w:rsidRPr="00EC25AA" w:rsidRDefault="008F5496" w:rsidP="008A2291">
      <w:pPr>
        <w:autoSpaceDE w:val="0"/>
        <w:autoSpaceDN w:val="0"/>
        <w:adjustRightInd w:val="0"/>
        <w:rPr>
          <w:b/>
        </w:rPr>
      </w:pPr>
    </w:p>
    <w:p w14:paraId="2D516113" w14:textId="77777777" w:rsidR="00F87AD7" w:rsidRPr="00EC25AA" w:rsidRDefault="00F87AD7" w:rsidP="008A2291">
      <w:pPr>
        <w:autoSpaceDE w:val="0"/>
        <w:autoSpaceDN w:val="0"/>
        <w:adjustRightInd w:val="0"/>
        <w:spacing w:line="276" w:lineRule="auto"/>
        <w:rPr>
          <w:b/>
          <w:color w:val="C00000"/>
          <w:sz w:val="28"/>
          <w:szCs w:val="28"/>
        </w:rPr>
      </w:pPr>
      <w:r w:rsidRPr="00EC25AA">
        <w:rPr>
          <w:b/>
          <w:color w:val="C00000"/>
          <w:sz w:val="28"/>
          <w:szCs w:val="28"/>
        </w:rPr>
        <w:t>¿Por qué aprendizaje basado en misiones?</w:t>
      </w:r>
    </w:p>
    <w:p w14:paraId="2984BCA0" w14:textId="33F911C6" w:rsidR="00114601" w:rsidRPr="00EC25AA" w:rsidRDefault="00F87AD7" w:rsidP="0005422F">
      <w:pPr>
        <w:autoSpaceDE w:val="0"/>
        <w:autoSpaceDN w:val="0"/>
        <w:adjustRightInd w:val="0"/>
        <w:spacing w:line="276" w:lineRule="auto"/>
        <w:jc w:val="both"/>
      </w:pPr>
      <w:r w:rsidRPr="00EC25AA">
        <w:t>Los desafíos económicos y ambientales presentan a los jóvenes la perspectiva de un cambio enorme pero desconocido. Esto puede generar sentimientos de impotencia y ansiedad, por lo que no es sorprendente que muchos jóvenes estén experimentando problemas con su salud mental. Las vidas de los estudiantes de secundaria a menudo están dominadas por su trabajo académico y sus exámenes, y tienen pocas oportunidades de efectuar cambios sociales por sí mismos o desarrollar su</w:t>
      </w:r>
      <w:r w:rsidR="008C239B" w:rsidRPr="00EC25AA">
        <w:t>s competencias</w:t>
      </w:r>
      <w:r w:rsidRPr="00EC25AA">
        <w:t xml:space="preserve">. A pesar de </w:t>
      </w:r>
      <w:r w:rsidR="008C239B" w:rsidRPr="00EC25AA">
        <w:t>ello</w:t>
      </w:r>
      <w:r w:rsidRPr="00EC25AA">
        <w:t xml:space="preserve">, </w:t>
      </w:r>
      <w:r w:rsidR="008C239B" w:rsidRPr="00EC25AA">
        <w:t>se espera</w:t>
      </w:r>
      <w:r w:rsidRPr="00EC25AA">
        <w:t xml:space="preserve"> que los jóvenes estén listos para participar plenamente como ciudadanos en el momento en que dejan la escuela.</w:t>
      </w:r>
    </w:p>
    <w:p w14:paraId="752B9DF0" w14:textId="77777777" w:rsidR="008C239B" w:rsidRPr="00EC25AA" w:rsidRDefault="008C239B" w:rsidP="008A2291">
      <w:pPr>
        <w:autoSpaceDE w:val="0"/>
        <w:autoSpaceDN w:val="0"/>
        <w:adjustRightInd w:val="0"/>
        <w:spacing w:line="276" w:lineRule="auto"/>
      </w:pPr>
    </w:p>
    <w:p w14:paraId="7303D13B" w14:textId="649E26FB" w:rsidR="008C239B" w:rsidRPr="00EC25AA" w:rsidRDefault="008C239B" w:rsidP="0005422F">
      <w:pPr>
        <w:autoSpaceDE w:val="0"/>
        <w:autoSpaceDN w:val="0"/>
        <w:adjustRightInd w:val="0"/>
        <w:spacing w:line="276" w:lineRule="auto"/>
        <w:jc w:val="both"/>
      </w:pPr>
      <w:r w:rsidRPr="00EC25AA">
        <w:t>Esta situación es la que impulsó nuestro proyecto, 'Aprendizaje basado en la misión' (MBL), para trabajar con estudiantes de secundaria de cinco países para ayudarlos a ejecutar sus propias misiones de cambio en sus comunidades.</w:t>
      </w:r>
    </w:p>
    <w:p w14:paraId="312B23EE" w14:textId="220E9C82" w:rsidR="00114601" w:rsidRPr="00EC25AA" w:rsidRDefault="00114601" w:rsidP="0005422F">
      <w:pPr>
        <w:autoSpaceDE w:val="0"/>
        <w:autoSpaceDN w:val="0"/>
        <w:adjustRightInd w:val="0"/>
        <w:spacing w:line="276" w:lineRule="auto"/>
        <w:jc w:val="both"/>
      </w:pPr>
    </w:p>
    <w:p w14:paraId="6043A0CA" w14:textId="3CFF5BEB" w:rsidR="00081EB6" w:rsidRPr="00EC25AA" w:rsidRDefault="00F92C9C" w:rsidP="00EC25AA">
      <w:pPr>
        <w:autoSpaceDE w:val="0"/>
        <w:autoSpaceDN w:val="0"/>
        <w:adjustRightInd w:val="0"/>
        <w:spacing w:line="276" w:lineRule="auto"/>
        <w:jc w:val="both"/>
      </w:pPr>
      <w:r w:rsidRPr="00EC25AA">
        <w:t>El concepto que sustenta este proyecto es el de “competencia de acción”. Tener competencia de acción significa que tenemos las habilidades, el conocimiento, la confianza en nosotros mismos y la motivación para tomar medidas sobre un tema determinado. El término 'acción' tiene un significado muy específico que lo eleva por encima de cualquier otra actividad; hay dos criterios que se deben cumplir:</w:t>
      </w:r>
    </w:p>
    <w:p w14:paraId="0DCA5866" w14:textId="063F3DDB" w:rsidR="00C715D5" w:rsidRPr="00EC25AA" w:rsidRDefault="00C715D5" w:rsidP="0005422F">
      <w:pPr>
        <w:autoSpaceDE w:val="0"/>
        <w:autoSpaceDN w:val="0"/>
        <w:adjustRightInd w:val="0"/>
        <w:spacing w:line="276" w:lineRule="auto"/>
        <w:ind w:firstLine="720"/>
        <w:jc w:val="both"/>
      </w:pPr>
      <w:r w:rsidRPr="00EC25AA">
        <w:t xml:space="preserve">(1) </w:t>
      </w:r>
      <w:r w:rsidR="00F92C9C" w:rsidRPr="00EC25AA">
        <w:t>los estudiantes deciden por ellos mismos qué hacer</w:t>
      </w:r>
      <w:r w:rsidRPr="00EC25AA">
        <w:t xml:space="preserve"> (no</w:t>
      </w:r>
      <w:r w:rsidR="00F92C9C" w:rsidRPr="00EC25AA">
        <w:t xml:space="preserve"> los maestros</w:t>
      </w:r>
      <w:r w:rsidRPr="00EC25AA">
        <w:t xml:space="preserve">) </w:t>
      </w:r>
    </w:p>
    <w:p w14:paraId="5D871019" w14:textId="5F5ED4D8" w:rsidR="00C715D5" w:rsidRPr="00EC25AA" w:rsidRDefault="00C715D5" w:rsidP="0005422F">
      <w:pPr>
        <w:autoSpaceDE w:val="0"/>
        <w:autoSpaceDN w:val="0"/>
        <w:adjustRightInd w:val="0"/>
        <w:spacing w:line="276" w:lineRule="auto"/>
        <w:ind w:firstLine="720"/>
        <w:jc w:val="both"/>
      </w:pPr>
      <w:r w:rsidRPr="00EC25AA">
        <w:t xml:space="preserve">(2) </w:t>
      </w:r>
      <w:r w:rsidR="00F92C9C" w:rsidRPr="00EC25AA">
        <w:t>la actividad debe estar encaminada a proporcionar cambio</w:t>
      </w:r>
      <w:r w:rsidRPr="00EC25AA">
        <w:t xml:space="preserve">. </w:t>
      </w:r>
    </w:p>
    <w:p w14:paraId="34690C2E" w14:textId="186D7BFC" w:rsidR="00F459BE" w:rsidRPr="00EC25AA" w:rsidRDefault="00F92C9C" w:rsidP="0005422F">
      <w:pPr>
        <w:autoSpaceDE w:val="0"/>
        <w:autoSpaceDN w:val="0"/>
        <w:adjustRightInd w:val="0"/>
        <w:spacing w:line="276" w:lineRule="auto"/>
        <w:jc w:val="both"/>
      </w:pPr>
      <w:r w:rsidRPr="00EC25AA">
        <w:lastRenderedPageBreak/>
        <w:t>Si alguno de estos dos criterios no se cumple, la actividad aún puede tener valor educativo, pero no es una acción.</w:t>
      </w:r>
    </w:p>
    <w:p w14:paraId="570905D4" w14:textId="77777777" w:rsidR="00BC5A00" w:rsidRPr="00EC25AA" w:rsidRDefault="00BC5A00" w:rsidP="008A2291">
      <w:pPr>
        <w:autoSpaceDE w:val="0"/>
        <w:autoSpaceDN w:val="0"/>
        <w:adjustRightInd w:val="0"/>
        <w:spacing w:line="276" w:lineRule="auto"/>
      </w:pPr>
    </w:p>
    <w:p w14:paraId="36EDB6AD" w14:textId="6F84B4DA" w:rsidR="2C471F67" w:rsidRPr="00EC25AA" w:rsidRDefault="00077145" w:rsidP="008A2291">
      <w:pPr>
        <w:pStyle w:val="Prrafodelista"/>
        <w:numPr>
          <w:ilvl w:val="0"/>
          <w:numId w:val="11"/>
        </w:numPr>
        <w:spacing w:line="259" w:lineRule="auto"/>
        <w:rPr>
          <w:b/>
          <w:bCs/>
          <w:color w:val="000099"/>
          <w:sz w:val="36"/>
          <w:szCs w:val="36"/>
        </w:rPr>
      </w:pPr>
      <w:r w:rsidRPr="00EC25AA">
        <w:rPr>
          <w:b/>
          <w:bCs/>
          <w:color w:val="000099"/>
          <w:sz w:val="36"/>
          <w:szCs w:val="36"/>
        </w:rPr>
        <w:t xml:space="preserve">Los beneficios de las misiones dirigidas por los </w:t>
      </w:r>
      <w:r w:rsidR="00EC25AA" w:rsidRPr="00EC25AA">
        <w:rPr>
          <w:b/>
          <w:bCs/>
          <w:color w:val="000099"/>
          <w:sz w:val="36"/>
          <w:szCs w:val="36"/>
        </w:rPr>
        <w:t>estudiantes</w:t>
      </w:r>
    </w:p>
    <w:p w14:paraId="21164F64" w14:textId="77777777" w:rsidR="0067346E" w:rsidRPr="00EC25AA" w:rsidRDefault="0067346E" w:rsidP="005F4CDF">
      <w:pPr>
        <w:autoSpaceDE w:val="0"/>
        <w:autoSpaceDN w:val="0"/>
        <w:adjustRightInd w:val="0"/>
        <w:spacing w:line="276" w:lineRule="auto"/>
        <w:rPr>
          <w:sz w:val="22"/>
          <w:szCs w:val="22"/>
        </w:rPr>
      </w:pPr>
    </w:p>
    <w:p w14:paraId="10E653C9" w14:textId="77734E94" w:rsidR="7F8C7AB7" w:rsidRPr="006D79A1" w:rsidRDefault="00077145" w:rsidP="0005422F">
      <w:pPr>
        <w:spacing w:line="259" w:lineRule="auto"/>
        <w:jc w:val="both"/>
      </w:pPr>
      <w:r w:rsidRPr="006D79A1">
        <w:t>El aprendizaje basado en la misión aún no es común en la mayoría de las escuelas; esta sección establece por qué las escuelas podrían querer adoptar este enfoque.</w:t>
      </w:r>
    </w:p>
    <w:p w14:paraId="1D9A6E77" w14:textId="77777777" w:rsidR="00077145" w:rsidRPr="00EC25AA" w:rsidRDefault="00077145" w:rsidP="7F8C7AB7">
      <w:pPr>
        <w:spacing w:line="259" w:lineRule="auto"/>
      </w:pPr>
    </w:p>
    <w:p w14:paraId="2DDC0BED" w14:textId="09CDDD14" w:rsidR="016FB87B" w:rsidRPr="00EC25AA" w:rsidRDefault="4121AB30" w:rsidP="00704F12">
      <w:pPr>
        <w:autoSpaceDE w:val="0"/>
        <w:autoSpaceDN w:val="0"/>
        <w:adjustRightInd w:val="0"/>
        <w:rPr>
          <w:b/>
          <w:color w:val="C00000"/>
          <w:sz w:val="28"/>
          <w:szCs w:val="28"/>
        </w:rPr>
      </w:pPr>
      <w:r w:rsidRPr="00EC25AA">
        <w:rPr>
          <w:b/>
          <w:color w:val="C00000"/>
          <w:sz w:val="28"/>
          <w:szCs w:val="28"/>
        </w:rPr>
        <w:t>Benefi</w:t>
      </w:r>
      <w:r w:rsidR="00077145" w:rsidRPr="00EC25AA">
        <w:rPr>
          <w:b/>
          <w:color w:val="C00000"/>
          <w:sz w:val="28"/>
          <w:szCs w:val="28"/>
        </w:rPr>
        <w:t>cios para la escuela</w:t>
      </w:r>
      <w:r w:rsidRPr="00EC25AA">
        <w:rPr>
          <w:b/>
          <w:color w:val="C00000"/>
          <w:sz w:val="28"/>
          <w:szCs w:val="28"/>
        </w:rPr>
        <w:t xml:space="preserve"> </w:t>
      </w:r>
    </w:p>
    <w:p w14:paraId="7E4F3ECC" w14:textId="3353A9BD" w:rsidR="0079381A" w:rsidRPr="006D79A1" w:rsidRDefault="00077145" w:rsidP="0005422F">
      <w:pPr>
        <w:jc w:val="both"/>
      </w:pPr>
      <w:r w:rsidRPr="006D79A1">
        <w:t>No son sólo los estudiantes los que tienen mucho que ganar con este enfoque. Los líderes escolares y docentes que participaron en el proyecto MBL informaron que:</w:t>
      </w:r>
      <w:r w:rsidR="0079381A" w:rsidRPr="006D79A1">
        <w:t xml:space="preserve"> </w:t>
      </w:r>
    </w:p>
    <w:p w14:paraId="5E4C2131" w14:textId="77777777" w:rsidR="0079381A" w:rsidRPr="006D79A1" w:rsidRDefault="0079381A" w:rsidP="0005422F">
      <w:pPr>
        <w:jc w:val="both"/>
      </w:pPr>
    </w:p>
    <w:p w14:paraId="1CBB15DC" w14:textId="08B63DE6" w:rsidR="004F20C0" w:rsidRPr="006D79A1" w:rsidRDefault="00077145" w:rsidP="00384F51">
      <w:pPr>
        <w:pStyle w:val="Prrafodelista"/>
        <w:numPr>
          <w:ilvl w:val="0"/>
          <w:numId w:val="31"/>
        </w:numPr>
        <w:rPr>
          <w:rFonts w:eastAsiaTheme="minorEastAsia"/>
        </w:rPr>
      </w:pPr>
      <w:r w:rsidRPr="006D79A1">
        <w:t>Trabajar con otros es algo que debemos hacer para apoyar a los estudiantes, además nuestros estudiantes hacen muchos contactos ellos mismos - esto genera nuevos conocimientos a nivel local</w:t>
      </w:r>
      <w:r w:rsidR="004F20C0" w:rsidRPr="006D79A1">
        <w:br/>
      </w:r>
    </w:p>
    <w:p w14:paraId="1C6DAB0F" w14:textId="7F5BFD2E" w:rsidR="016FB87B" w:rsidRPr="006D79A1" w:rsidRDefault="00D54F48" w:rsidP="0005422F">
      <w:pPr>
        <w:pStyle w:val="Prrafodelista"/>
        <w:numPr>
          <w:ilvl w:val="0"/>
          <w:numId w:val="31"/>
        </w:numPr>
        <w:jc w:val="both"/>
        <w:rPr>
          <w:rFonts w:eastAsiaTheme="minorEastAsia"/>
        </w:rPr>
      </w:pPr>
      <w:r w:rsidRPr="006D79A1">
        <w:t>Dirigir o colaborar en eventos locales y otras actividades amplía el papel de la escuela</w:t>
      </w:r>
      <w:r w:rsidR="004F20C0" w:rsidRPr="006D79A1">
        <w:br/>
      </w:r>
    </w:p>
    <w:p w14:paraId="71C95CF6" w14:textId="7073E2AD" w:rsidR="0077024E" w:rsidRPr="006D79A1" w:rsidRDefault="00D54F48" w:rsidP="0005422F">
      <w:pPr>
        <w:pStyle w:val="Prrafodelista"/>
        <w:numPr>
          <w:ilvl w:val="0"/>
          <w:numId w:val="31"/>
        </w:numPr>
        <w:jc w:val="both"/>
      </w:pPr>
      <w:r w:rsidRPr="006D79A1">
        <w:rPr>
          <w:rFonts w:eastAsiaTheme="minorEastAsia"/>
        </w:rPr>
        <w:t>Nuestros estudiantes encuentran motivador tener estos contactos externos</w:t>
      </w:r>
    </w:p>
    <w:p w14:paraId="062A6257" w14:textId="77777777" w:rsidR="0077024E" w:rsidRPr="006D79A1" w:rsidRDefault="0077024E" w:rsidP="0005422F">
      <w:pPr>
        <w:pStyle w:val="Prrafodelista"/>
        <w:jc w:val="both"/>
      </w:pPr>
    </w:p>
    <w:p w14:paraId="14FB2036" w14:textId="6B6B8D32" w:rsidR="0077024E" w:rsidRPr="006D79A1" w:rsidRDefault="00D54F48" w:rsidP="0005422F">
      <w:pPr>
        <w:pStyle w:val="Prrafodelista"/>
        <w:numPr>
          <w:ilvl w:val="0"/>
          <w:numId w:val="31"/>
        </w:numPr>
        <w:jc w:val="both"/>
      </w:pPr>
      <w:r w:rsidRPr="006D79A1">
        <w:t>Nuestro trabajo en la comunidad es un ejemplo para otras escuelas, también puede ser un generador de cambio</w:t>
      </w:r>
    </w:p>
    <w:p w14:paraId="50CC98D8" w14:textId="77777777" w:rsidR="00D54F48" w:rsidRPr="006D79A1" w:rsidRDefault="00D54F48" w:rsidP="0005422F">
      <w:pPr>
        <w:pStyle w:val="Prrafodelista"/>
        <w:jc w:val="both"/>
      </w:pPr>
    </w:p>
    <w:p w14:paraId="0E5D70A5" w14:textId="5D5D9C8A" w:rsidR="00926F6C" w:rsidRPr="006D79A1" w:rsidRDefault="00D54F48" w:rsidP="0005422F">
      <w:pPr>
        <w:pStyle w:val="Prrafodelista"/>
        <w:numPr>
          <w:ilvl w:val="0"/>
          <w:numId w:val="31"/>
        </w:numPr>
        <w:jc w:val="both"/>
      </w:pPr>
      <w:r w:rsidRPr="006D79A1">
        <w:t>Todo esto se suma a un sentido de pertenencia</w:t>
      </w:r>
    </w:p>
    <w:p w14:paraId="58130D80" w14:textId="77777777" w:rsidR="00926F6C" w:rsidRPr="00EC25AA" w:rsidRDefault="00926F6C" w:rsidP="6DF92BA5">
      <w:pPr>
        <w:rPr>
          <w:b/>
          <w:bCs/>
        </w:rPr>
      </w:pPr>
    </w:p>
    <w:p w14:paraId="5421FC39" w14:textId="16418CC5" w:rsidR="00926F6C" w:rsidRPr="00EC25AA" w:rsidRDefault="1E6BE3EA" w:rsidP="00081EB6">
      <w:pPr>
        <w:autoSpaceDE w:val="0"/>
        <w:autoSpaceDN w:val="0"/>
        <w:adjustRightInd w:val="0"/>
        <w:rPr>
          <w:b/>
          <w:color w:val="C00000"/>
          <w:sz w:val="28"/>
          <w:szCs w:val="28"/>
        </w:rPr>
      </w:pPr>
      <w:r w:rsidRPr="00EC25AA">
        <w:rPr>
          <w:b/>
          <w:color w:val="C00000"/>
          <w:sz w:val="28"/>
          <w:szCs w:val="28"/>
        </w:rPr>
        <w:t>Impact</w:t>
      </w:r>
      <w:r w:rsidR="00D54F48" w:rsidRPr="00EC25AA">
        <w:rPr>
          <w:b/>
          <w:color w:val="C00000"/>
          <w:sz w:val="28"/>
          <w:szCs w:val="28"/>
        </w:rPr>
        <w:t xml:space="preserve">o en el </w:t>
      </w:r>
      <w:r w:rsidR="00EC25AA" w:rsidRPr="00EC25AA">
        <w:rPr>
          <w:b/>
          <w:color w:val="C00000"/>
          <w:sz w:val="28"/>
          <w:szCs w:val="28"/>
        </w:rPr>
        <w:t>aprendizaje</w:t>
      </w:r>
      <w:r w:rsidR="00D54F48" w:rsidRPr="00EC25AA">
        <w:rPr>
          <w:b/>
          <w:color w:val="C00000"/>
          <w:sz w:val="28"/>
          <w:szCs w:val="28"/>
        </w:rPr>
        <w:t xml:space="preserve"> del estudiante</w:t>
      </w:r>
    </w:p>
    <w:p w14:paraId="4E43E232" w14:textId="77777777" w:rsidR="006E2805" w:rsidRPr="006D79A1" w:rsidRDefault="006E2805" w:rsidP="006E2805">
      <w:pPr>
        <w:spacing w:line="259" w:lineRule="auto"/>
      </w:pPr>
      <w:r w:rsidRPr="006D79A1">
        <w:t>Hemos discutido el concepto de competencia de acción en la Sección 1; a partir de la evidencia proporcionada por los estudiantes en el proyecto MBL, lo hemos desglosado en la siguiente lista de competencias:</w:t>
      </w:r>
    </w:p>
    <w:p w14:paraId="295077E0" w14:textId="77777777" w:rsidR="006E2805" w:rsidRPr="006D79A1" w:rsidRDefault="006E2805" w:rsidP="006E2805">
      <w:pPr>
        <w:spacing w:line="259" w:lineRule="auto"/>
      </w:pPr>
    </w:p>
    <w:p w14:paraId="582609DB" w14:textId="6E9397AB" w:rsidR="08A5C92E" w:rsidRPr="006D79A1" w:rsidRDefault="006E2805" w:rsidP="006E2805">
      <w:pPr>
        <w:pStyle w:val="Prrafodelista"/>
        <w:numPr>
          <w:ilvl w:val="0"/>
          <w:numId w:val="35"/>
        </w:numPr>
        <w:spacing w:line="259" w:lineRule="auto"/>
      </w:pPr>
      <w:r w:rsidRPr="006D79A1">
        <w:t>Comunicación: hablada, escrita, en persona y en línea; también seleccionando, interpretando, analizando y presentando datos</w:t>
      </w:r>
      <w:r w:rsidR="0067346E" w:rsidRPr="006D79A1">
        <w:br/>
      </w:r>
    </w:p>
    <w:p w14:paraId="51B8B624" w14:textId="563C9C78" w:rsidR="08A5C92E" w:rsidRPr="006D79A1" w:rsidRDefault="006E2805" w:rsidP="00081EB6">
      <w:pPr>
        <w:pStyle w:val="Prrafodelista"/>
        <w:numPr>
          <w:ilvl w:val="0"/>
          <w:numId w:val="35"/>
        </w:numPr>
        <w:spacing w:line="259" w:lineRule="auto"/>
      </w:pPr>
      <w:r w:rsidRPr="006D79A1">
        <w:t>Confianza: volverse más autodirigido y adaptable: “Los estudiantes encuentran su voz y aprenden a enorgullecerse de su trabajo” (profesor de Lituania)</w:t>
      </w:r>
      <w:r w:rsidR="0067346E" w:rsidRPr="006D79A1">
        <w:br/>
      </w:r>
    </w:p>
    <w:p w14:paraId="1A5EFFD2" w14:textId="19E7673D" w:rsidR="00926F6C" w:rsidRPr="006D79A1" w:rsidRDefault="006E2805" w:rsidP="00081EB6">
      <w:pPr>
        <w:pStyle w:val="Prrafodelista"/>
        <w:numPr>
          <w:ilvl w:val="0"/>
          <w:numId w:val="35"/>
        </w:numPr>
        <w:spacing w:line="259" w:lineRule="auto"/>
      </w:pPr>
      <w:r w:rsidRPr="006D79A1">
        <w:t>Empoderamiento: los estudiantes se apropian de sus misiones, reflexionan y celebran su progreso y éxito</w:t>
      </w:r>
    </w:p>
    <w:p w14:paraId="5D7051FF" w14:textId="77777777" w:rsidR="006E2805" w:rsidRPr="006D79A1" w:rsidRDefault="006E2805" w:rsidP="00926F6C">
      <w:pPr>
        <w:pStyle w:val="Prrafodelista"/>
        <w:spacing w:line="259" w:lineRule="auto"/>
      </w:pPr>
    </w:p>
    <w:p w14:paraId="776E60B0" w14:textId="22B0F634" w:rsidR="00926F6C" w:rsidRPr="006D79A1" w:rsidRDefault="08A5C92E" w:rsidP="00081EB6">
      <w:pPr>
        <w:pStyle w:val="Prrafodelista"/>
        <w:numPr>
          <w:ilvl w:val="0"/>
          <w:numId w:val="35"/>
        </w:numPr>
        <w:spacing w:line="259" w:lineRule="auto"/>
        <w:rPr>
          <w:i/>
        </w:rPr>
      </w:pPr>
      <w:r w:rsidRPr="006D79A1">
        <w:t>Coopera</w:t>
      </w:r>
      <w:r w:rsidR="006E2805" w:rsidRPr="006D79A1">
        <w:t>ción</w:t>
      </w:r>
      <w:r w:rsidRPr="006D79A1">
        <w:t xml:space="preserve"> – </w:t>
      </w:r>
      <w:r w:rsidR="00EC25AA" w:rsidRPr="006D79A1">
        <w:t>trabajar</w:t>
      </w:r>
      <w:r w:rsidR="006E2805" w:rsidRPr="006D79A1">
        <w:t xml:space="preserve"> con otros: trabajo en equipo</w:t>
      </w:r>
      <w:r w:rsidR="0067346E" w:rsidRPr="006D79A1">
        <w:br/>
      </w:r>
    </w:p>
    <w:p w14:paraId="5B5C7D05" w14:textId="0E1E1632" w:rsidR="08A5C92E" w:rsidRPr="006D79A1" w:rsidRDefault="08A5C92E" w:rsidP="00081EB6">
      <w:pPr>
        <w:pStyle w:val="Prrafodelista"/>
        <w:numPr>
          <w:ilvl w:val="0"/>
          <w:numId w:val="35"/>
        </w:numPr>
        <w:spacing w:line="259" w:lineRule="auto"/>
      </w:pPr>
      <w:r w:rsidRPr="006D79A1">
        <w:t>Col</w:t>
      </w:r>
      <w:r w:rsidR="006E2805" w:rsidRPr="006D79A1">
        <w:t>aboración</w:t>
      </w:r>
      <w:r w:rsidRPr="006D79A1">
        <w:t xml:space="preserve"> – invol</w:t>
      </w:r>
      <w:r w:rsidR="006E2805" w:rsidRPr="006D79A1">
        <w:t xml:space="preserve">ucrar la </w:t>
      </w:r>
      <w:r w:rsidR="00EC25AA" w:rsidRPr="006D79A1">
        <w:t>comunidad</w:t>
      </w:r>
      <w:r w:rsidR="006E2805" w:rsidRPr="006D79A1">
        <w:t xml:space="preserve"> local, familias, compartir ideas</w:t>
      </w:r>
      <w:r w:rsidR="0067346E" w:rsidRPr="006D79A1">
        <w:br/>
      </w:r>
    </w:p>
    <w:p w14:paraId="5C203842" w14:textId="432ABCCB" w:rsidR="08A5C92E" w:rsidRPr="006D79A1" w:rsidRDefault="08A5C92E" w:rsidP="00081EB6">
      <w:pPr>
        <w:pStyle w:val="Prrafodelista"/>
        <w:numPr>
          <w:ilvl w:val="0"/>
          <w:numId w:val="35"/>
        </w:numPr>
        <w:spacing w:line="259" w:lineRule="auto"/>
      </w:pPr>
      <w:r w:rsidRPr="006D79A1">
        <w:lastRenderedPageBreak/>
        <w:t>Curiosi</w:t>
      </w:r>
      <w:r w:rsidR="006E2805" w:rsidRPr="006D79A1">
        <w:t>dad</w:t>
      </w:r>
      <w:r w:rsidRPr="006D79A1">
        <w:t xml:space="preserve">– </w:t>
      </w:r>
      <w:r w:rsidR="004D4C7B" w:rsidRPr="006D79A1">
        <w:t>aprender a aprender por sí mismos; los estudiantes pueden explorar sus curiosidades, hacer preguntas y formar un nuevo amor por el aprendizaje</w:t>
      </w:r>
      <w:r w:rsidR="0067346E" w:rsidRPr="006D79A1">
        <w:br/>
      </w:r>
    </w:p>
    <w:p w14:paraId="6BE4096D" w14:textId="544D9EFF" w:rsidR="08A5C92E" w:rsidRPr="006D79A1" w:rsidRDefault="08A5C92E" w:rsidP="00081EB6">
      <w:pPr>
        <w:pStyle w:val="Prrafodelista"/>
        <w:numPr>
          <w:ilvl w:val="0"/>
          <w:numId w:val="35"/>
        </w:numPr>
        <w:spacing w:line="259" w:lineRule="auto"/>
      </w:pPr>
      <w:r w:rsidRPr="006D79A1">
        <w:t>Contribu</w:t>
      </w:r>
      <w:r w:rsidR="004D4C7B" w:rsidRPr="006D79A1">
        <w:t>ción</w:t>
      </w:r>
      <w:r w:rsidRPr="006D79A1">
        <w:t xml:space="preserve"> – </w:t>
      </w:r>
      <w:r w:rsidR="004D4C7B" w:rsidRPr="006D79A1">
        <w:t>capaz y dispuesto a ayudar a su comunidad</w:t>
      </w:r>
      <w:r w:rsidR="0067346E" w:rsidRPr="006D79A1">
        <w:br/>
      </w:r>
    </w:p>
    <w:p w14:paraId="643EF8E5" w14:textId="52BBDE4C" w:rsidR="08A5C92E" w:rsidRPr="006D79A1" w:rsidRDefault="004D4C7B" w:rsidP="00081EB6">
      <w:pPr>
        <w:pStyle w:val="Prrafodelista"/>
        <w:numPr>
          <w:ilvl w:val="0"/>
          <w:numId w:val="35"/>
        </w:numPr>
        <w:spacing w:line="259" w:lineRule="auto"/>
      </w:pPr>
      <w:r w:rsidRPr="006D79A1">
        <w:t>Conexiones – pensamiento sistémico; el plan de estudios se conecta con el mundo real y sus problemas y requisitos; integra actividades basadas en proyectos y actividades empresariales</w:t>
      </w:r>
      <w:r w:rsidR="0067346E" w:rsidRPr="006D79A1">
        <w:br/>
      </w:r>
    </w:p>
    <w:p w14:paraId="2766FC38" w14:textId="556C7D95" w:rsidR="08A5C92E" w:rsidRPr="006D79A1" w:rsidRDefault="004D4C7B" w:rsidP="00081EB6">
      <w:pPr>
        <w:pStyle w:val="Prrafodelista"/>
        <w:numPr>
          <w:ilvl w:val="0"/>
          <w:numId w:val="35"/>
        </w:numPr>
        <w:spacing w:line="259" w:lineRule="auto"/>
      </w:pPr>
      <w:r w:rsidRPr="006D79A1">
        <w:t>Criticidad y resolución de problemas; los estudiantes aprenden a mirar los problemas con una lente de pensamiento crítico, haciendo preguntas y proponiendo posibles soluciones para sus misiones.</w:t>
      </w:r>
      <w:r w:rsidR="0067346E" w:rsidRPr="006D79A1">
        <w:br/>
      </w:r>
    </w:p>
    <w:p w14:paraId="0A6EE4C9" w14:textId="7A0FA09D" w:rsidR="00926F6C" w:rsidRPr="006D79A1" w:rsidRDefault="004D4C7B" w:rsidP="00081EB6">
      <w:pPr>
        <w:pStyle w:val="Prrafodelista"/>
        <w:numPr>
          <w:ilvl w:val="0"/>
          <w:numId w:val="35"/>
        </w:numPr>
        <w:spacing w:line="259" w:lineRule="auto"/>
      </w:pPr>
      <w:r w:rsidRPr="006D79A1">
        <w:t>Compromiso: motivado para aprender</w:t>
      </w:r>
      <w:r w:rsidR="00926F6C" w:rsidRPr="006D79A1">
        <w:br/>
      </w:r>
    </w:p>
    <w:p w14:paraId="2ED2003F" w14:textId="6C9E1CE7" w:rsidR="0077024E" w:rsidRPr="006D79A1" w:rsidRDefault="004D4C7B" w:rsidP="00081EB6">
      <w:pPr>
        <w:pStyle w:val="Prrafodelista"/>
        <w:numPr>
          <w:ilvl w:val="0"/>
          <w:numId w:val="35"/>
        </w:numPr>
        <w:spacing w:line="259" w:lineRule="auto"/>
      </w:pPr>
      <w:r w:rsidRPr="006D79A1">
        <w:t>Gestión de proyectos: los estudiantes aprenden a gestionar sus tareas de manera más eficiente</w:t>
      </w:r>
    </w:p>
    <w:p w14:paraId="2811F536" w14:textId="2508DA9F" w:rsidR="08A5C92E" w:rsidRPr="006D79A1" w:rsidRDefault="08A5C92E" w:rsidP="00926F6C">
      <w:pPr>
        <w:pStyle w:val="Prrafodelista"/>
        <w:spacing w:line="259" w:lineRule="auto"/>
      </w:pPr>
    </w:p>
    <w:p w14:paraId="3BD0050F" w14:textId="077A4B1E" w:rsidR="0067346E" w:rsidRPr="006D79A1" w:rsidRDefault="004D4C7B" w:rsidP="6DF92BA5">
      <w:r w:rsidRPr="006D79A1">
        <w:t>Los estudiantes ven el valor de su aprendizaje formal en la escuela y lo aplican en el proyecto (por ejemplo, escritura de cartas formales)</w:t>
      </w:r>
    </w:p>
    <w:p w14:paraId="5BB42C83" w14:textId="77777777" w:rsidR="004A45FA" w:rsidRPr="00EC25AA" w:rsidRDefault="004A45FA" w:rsidP="00E33E28">
      <w:pPr>
        <w:rPr>
          <w:b/>
          <w:bCs/>
        </w:rPr>
      </w:pPr>
    </w:p>
    <w:p w14:paraId="0EDFCD6E" w14:textId="4711CD8E" w:rsidR="002A43BE" w:rsidRPr="00EC25AA" w:rsidRDefault="002A43BE" w:rsidP="00704F12">
      <w:pPr>
        <w:autoSpaceDE w:val="0"/>
        <w:autoSpaceDN w:val="0"/>
        <w:adjustRightInd w:val="0"/>
        <w:rPr>
          <w:b/>
          <w:color w:val="C00000"/>
          <w:sz w:val="28"/>
          <w:szCs w:val="28"/>
        </w:rPr>
      </w:pPr>
      <w:r w:rsidRPr="00EC25AA">
        <w:rPr>
          <w:b/>
          <w:color w:val="C00000"/>
          <w:sz w:val="28"/>
          <w:szCs w:val="28"/>
        </w:rPr>
        <w:t>Impact</w:t>
      </w:r>
      <w:r w:rsidR="004D4C7B" w:rsidRPr="00EC25AA">
        <w:rPr>
          <w:b/>
          <w:color w:val="C00000"/>
          <w:sz w:val="28"/>
          <w:szCs w:val="28"/>
        </w:rPr>
        <w:t>o en los maestros</w:t>
      </w:r>
    </w:p>
    <w:p w14:paraId="3326E528" w14:textId="7B0A0E87" w:rsidR="004A45FA" w:rsidRPr="006D79A1" w:rsidRDefault="00081EB6" w:rsidP="0005422F">
      <w:pPr>
        <w:spacing w:line="259" w:lineRule="auto"/>
        <w:jc w:val="both"/>
      </w:pPr>
      <w:r w:rsidRPr="006D79A1">
        <w:t>Con este enfoque, el aprendizaje no se restringe a los estudiantes. Entre otras cosas, los maestros que trabajan en el proyecto MBL reportaron los siguientes beneficios para ellos mismos:</w:t>
      </w:r>
    </w:p>
    <w:p w14:paraId="4BDC42C9" w14:textId="77777777" w:rsidR="00081EB6" w:rsidRPr="006D79A1" w:rsidRDefault="00081EB6" w:rsidP="0005422F">
      <w:pPr>
        <w:spacing w:line="259" w:lineRule="auto"/>
        <w:jc w:val="both"/>
      </w:pPr>
    </w:p>
    <w:p w14:paraId="3BE6DC3F" w14:textId="77777777" w:rsidR="00081EB6" w:rsidRPr="006D79A1" w:rsidRDefault="00081EB6" w:rsidP="0005422F">
      <w:pPr>
        <w:ind w:left="360"/>
        <w:jc w:val="both"/>
      </w:pPr>
      <w:r w:rsidRPr="006D79A1">
        <w:t>- Incentivo al desarrollo profesional continuo</w:t>
      </w:r>
    </w:p>
    <w:p w14:paraId="229C4078" w14:textId="77777777" w:rsidR="00081EB6" w:rsidRPr="006D79A1" w:rsidRDefault="00081EB6" w:rsidP="0005422F">
      <w:pPr>
        <w:ind w:left="360"/>
        <w:jc w:val="both"/>
      </w:pPr>
    </w:p>
    <w:p w14:paraId="5F61FE6E" w14:textId="4C3BD0A0" w:rsidR="00081EB6" w:rsidRPr="006D79A1" w:rsidRDefault="00081EB6" w:rsidP="0005422F">
      <w:pPr>
        <w:ind w:left="360"/>
        <w:jc w:val="both"/>
      </w:pPr>
      <w:r w:rsidRPr="006D79A1">
        <w:t>- Aprendiendo de encuentros locales e internacionales</w:t>
      </w:r>
    </w:p>
    <w:p w14:paraId="4D6A9CB3" w14:textId="77777777" w:rsidR="00081EB6" w:rsidRPr="006D79A1" w:rsidRDefault="00081EB6" w:rsidP="0005422F">
      <w:pPr>
        <w:ind w:left="360"/>
        <w:jc w:val="both"/>
      </w:pPr>
    </w:p>
    <w:p w14:paraId="0E0A5799" w14:textId="77777777" w:rsidR="00081EB6" w:rsidRPr="006D79A1" w:rsidRDefault="00081EB6" w:rsidP="0005422F">
      <w:pPr>
        <w:ind w:left="360"/>
        <w:jc w:val="both"/>
      </w:pPr>
      <w:r w:rsidRPr="006D79A1">
        <w:t>- Desarrollo de nuevas habilidades/competencias – digitales, comunicación, colaboración, etc.</w:t>
      </w:r>
    </w:p>
    <w:p w14:paraId="3DCF3085" w14:textId="77777777" w:rsidR="00081EB6" w:rsidRPr="006D79A1" w:rsidRDefault="00081EB6" w:rsidP="0005422F">
      <w:pPr>
        <w:ind w:left="360"/>
        <w:jc w:val="both"/>
      </w:pPr>
    </w:p>
    <w:p w14:paraId="50853109" w14:textId="7ED4FEB1" w:rsidR="00081EB6" w:rsidRPr="006D79A1" w:rsidRDefault="00081EB6" w:rsidP="0005422F">
      <w:pPr>
        <w:ind w:left="360"/>
        <w:jc w:val="both"/>
      </w:pPr>
      <w:r w:rsidRPr="006D79A1">
        <w:t>- Reorientación de los roles de los docentes: esto incluye la profundización de las relaciones con los estudiantes</w:t>
      </w:r>
    </w:p>
    <w:p w14:paraId="20B7147E" w14:textId="77777777" w:rsidR="00081EB6" w:rsidRPr="006D79A1" w:rsidRDefault="00081EB6" w:rsidP="0005422F">
      <w:pPr>
        <w:ind w:left="360"/>
        <w:jc w:val="both"/>
      </w:pPr>
    </w:p>
    <w:p w14:paraId="2A99E0AB" w14:textId="77777777" w:rsidR="00081EB6" w:rsidRPr="006D79A1" w:rsidRDefault="00081EB6" w:rsidP="0005422F">
      <w:pPr>
        <w:ind w:left="360"/>
        <w:jc w:val="both"/>
      </w:pPr>
      <w:r w:rsidRPr="006D79A1">
        <w:t>- Reconocimiento local como agentes de cambio y líderes educativos</w:t>
      </w:r>
    </w:p>
    <w:p w14:paraId="6C4CD11E" w14:textId="77777777" w:rsidR="00081EB6" w:rsidRPr="006D79A1" w:rsidRDefault="00081EB6" w:rsidP="0005422F">
      <w:pPr>
        <w:ind w:left="360"/>
        <w:jc w:val="both"/>
      </w:pPr>
    </w:p>
    <w:p w14:paraId="59FF534C" w14:textId="32B5ADB0" w:rsidR="00081EB6" w:rsidRPr="006D79A1" w:rsidRDefault="00081EB6" w:rsidP="0005422F">
      <w:pPr>
        <w:ind w:left="360"/>
        <w:jc w:val="both"/>
      </w:pPr>
      <w:r w:rsidRPr="006D79A1">
        <w:t>- Prácticas disruptivas, manteniendo el trabajo fresco y haciéndonos pensar</w:t>
      </w:r>
    </w:p>
    <w:p w14:paraId="332B7DED" w14:textId="77777777" w:rsidR="00081EB6" w:rsidRPr="006D79A1" w:rsidRDefault="00081EB6" w:rsidP="0005422F">
      <w:pPr>
        <w:ind w:left="360"/>
        <w:jc w:val="both"/>
      </w:pPr>
    </w:p>
    <w:p w14:paraId="67CAD012" w14:textId="3260F4FE" w:rsidR="004A45FA" w:rsidRPr="006D79A1" w:rsidRDefault="00081EB6" w:rsidP="0005422F">
      <w:pPr>
        <w:ind w:left="360"/>
        <w:jc w:val="both"/>
      </w:pPr>
      <w:r w:rsidRPr="006D79A1">
        <w:t>- Prevención del agotamiento</w:t>
      </w:r>
    </w:p>
    <w:p w14:paraId="1A3DEFCE" w14:textId="6460DB7E" w:rsidR="004A45FA" w:rsidRDefault="004A45FA" w:rsidP="00A13529">
      <w:pPr>
        <w:rPr>
          <w:i/>
          <w:sz w:val="22"/>
          <w:szCs w:val="22"/>
        </w:rPr>
      </w:pPr>
    </w:p>
    <w:p w14:paraId="72D155ED" w14:textId="63DA5E2E" w:rsidR="006D79A1" w:rsidRDefault="006D79A1" w:rsidP="00A13529">
      <w:pPr>
        <w:rPr>
          <w:i/>
          <w:sz w:val="22"/>
          <w:szCs w:val="22"/>
        </w:rPr>
      </w:pPr>
    </w:p>
    <w:p w14:paraId="4B5BF8EE" w14:textId="77777777" w:rsidR="006D79A1" w:rsidRPr="00EC25AA" w:rsidRDefault="006D79A1" w:rsidP="00A13529">
      <w:pPr>
        <w:rPr>
          <w:i/>
          <w:sz w:val="22"/>
          <w:szCs w:val="22"/>
        </w:rPr>
      </w:pPr>
    </w:p>
    <w:p w14:paraId="14203ED2" w14:textId="77777777" w:rsidR="00081EB6" w:rsidRPr="00EC25AA" w:rsidRDefault="00081EB6" w:rsidP="00081EB6">
      <w:pPr>
        <w:spacing w:before="240" w:after="240"/>
      </w:pPr>
      <w:r w:rsidRPr="00EC25AA">
        <w:rPr>
          <w:b/>
          <w:iCs/>
          <w:color w:val="000099"/>
          <w:sz w:val="36"/>
          <w:szCs w:val="36"/>
        </w:rPr>
        <w:lastRenderedPageBreak/>
        <w:t>3</w:t>
      </w:r>
      <w:r w:rsidRPr="00EC25AA">
        <w:rPr>
          <w:b/>
          <w:i/>
          <w:color w:val="000099"/>
          <w:sz w:val="36"/>
          <w:szCs w:val="36"/>
        </w:rPr>
        <w:t xml:space="preserve">. </w:t>
      </w:r>
      <w:r w:rsidRPr="00EC25AA">
        <w:rPr>
          <w:b/>
          <w:color w:val="000099"/>
          <w:sz w:val="36"/>
          <w:szCs w:val="36"/>
        </w:rPr>
        <w:t>Implementación de misiones paso a paso</w:t>
      </w:r>
    </w:p>
    <w:p w14:paraId="3416BEF4" w14:textId="77777777" w:rsidR="00081EB6" w:rsidRPr="00EC25AA" w:rsidRDefault="00081EB6" w:rsidP="00081EB6">
      <w:r w:rsidRPr="00EC25AA">
        <w:t>Esta sección proporciona una guía paso a paso para aquellos que deseen utilizar este enfoque.</w:t>
      </w:r>
    </w:p>
    <w:p w14:paraId="67A8671D" w14:textId="77777777" w:rsidR="00081EB6" w:rsidRPr="00EC25AA" w:rsidRDefault="00081EB6" w:rsidP="00081EB6"/>
    <w:p w14:paraId="4288A085" w14:textId="77777777" w:rsidR="00081EB6" w:rsidRPr="00EC25AA" w:rsidRDefault="00081EB6" w:rsidP="00081EB6">
      <w:pPr>
        <w:rPr>
          <w:b/>
          <w:color w:val="C00000"/>
          <w:sz w:val="28"/>
          <w:szCs w:val="28"/>
        </w:rPr>
      </w:pPr>
      <w:r w:rsidRPr="00EC25AA">
        <w:rPr>
          <w:b/>
          <w:color w:val="C00000"/>
          <w:sz w:val="28"/>
          <w:szCs w:val="28"/>
        </w:rPr>
        <w:t>Paso 1: Designar un horario</w:t>
      </w:r>
    </w:p>
    <w:p w14:paraId="0E82F81E" w14:textId="77777777" w:rsidR="00081EB6" w:rsidRPr="00EC25AA" w:rsidRDefault="00081EB6" w:rsidP="0005422F">
      <w:pPr>
        <w:jc w:val="both"/>
      </w:pPr>
      <w:r w:rsidRPr="00EC25AA">
        <w:t>El apoyo del liderazgo escolar es fundamental para garantizar que se asigne el tiempo adecuado para maestros y estudiantes.</w:t>
      </w:r>
    </w:p>
    <w:p w14:paraId="51755CA8" w14:textId="77777777" w:rsidR="00081EB6" w:rsidRPr="00EC25AA" w:rsidRDefault="00081EB6" w:rsidP="0005422F">
      <w:pPr>
        <w:jc w:val="both"/>
      </w:pPr>
    </w:p>
    <w:p w14:paraId="1E7076FE" w14:textId="77777777" w:rsidR="00081EB6" w:rsidRPr="00EC25AA" w:rsidRDefault="00081EB6" w:rsidP="0005422F">
      <w:pPr>
        <w:jc w:val="both"/>
      </w:pPr>
      <w:r w:rsidRPr="00EC25AA">
        <w:t>Decidir cuándo los estudiantes (y los maestros) trabajarán en las misiones y si será a la misma hora todas las semanas o si debe cambiar el horario para que otras clases no se vean afectadas.</w:t>
      </w:r>
    </w:p>
    <w:p w14:paraId="5B91BF92" w14:textId="77777777" w:rsidR="00081EB6" w:rsidRPr="00EC25AA" w:rsidRDefault="00081EB6" w:rsidP="0005422F">
      <w:pPr>
        <w:jc w:val="both"/>
      </w:pPr>
    </w:p>
    <w:p w14:paraId="016F20F4" w14:textId="77777777" w:rsidR="00081EB6" w:rsidRPr="00EC25AA" w:rsidRDefault="00081EB6" w:rsidP="0005422F">
      <w:pPr>
        <w:jc w:val="both"/>
      </w:pPr>
      <w:r w:rsidRPr="00EC25AA">
        <w:t>Acordar la duración del proyecto. Los estudiantes se organizarán de acuerdo con el tiempo permitido, pero en primera instancia se debe permitir un mínimo de 10 a 12 semanas.</w:t>
      </w:r>
    </w:p>
    <w:p w14:paraId="5848150D" w14:textId="77777777" w:rsidR="00081EB6" w:rsidRPr="00EC25AA" w:rsidRDefault="00081EB6" w:rsidP="00081EB6"/>
    <w:p w14:paraId="605C7CCF" w14:textId="77777777" w:rsidR="00081EB6" w:rsidRPr="00EC25AA" w:rsidRDefault="00081EB6" w:rsidP="00081EB6">
      <w:pPr>
        <w:rPr>
          <w:b/>
          <w:color w:val="C00000"/>
          <w:sz w:val="28"/>
          <w:szCs w:val="28"/>
        </w:rPr>
      </w:pPr>
      <w:r w:rsidRPr="00EC25AA">
        <w:rPr>
          <w:b/>
          <w:color w:val="C00000"/>
          <w:sz w:val="28"/>
          <w:szCs w:val="28"/>
        </w:rPr>
        <w:t>Paso 2: Involucrar a los maestros</w:t>
      </w:r>
    </w:p>
    <w:p w14:paraId="572CF4B4" w14:textId="3C8A6B65" w:rsidR="00081EB6" w:rsidRPr="00EC25AA" w:rsidRDefault="00081EB6" w:rsidP="0005422F">
      <w:pPr>
        <w:jc w:val="both"/>
      </w:pPr>
      <w:r w:rsidRPr="00EC25AA">
        <w:t xml:space="preserve">Dar tiempo a los maestros para que consideren cuál será su implicación en las misiones que los estudiantes deciden llevar a </w:t>
      </w:r>
      <w:r w:rsidR="00384F51" w:rsidRPr="00EC25AA">
        <w:t>cabo,</w:t>
      </w:r>
      <w:r w:rsidRPr="00EC25AA">
        <w:t xml:space="preserve"> así como </w:t>
      </w:r>
      <w:r w:rsidR="00384F51" w:rsidRPr="00EC25AA">
        <w:t>para</w:t>
      </w:r>
      <w:r w:rsidRPr="00EC25AA">
        <w:t xml:space="preserve"> organizar las sesiones y colaborar. Los maestros también deben recibir preparación para ser guías o facilitadores en lugar de maestros (consulte la Sección 4 a continuación).</w:t>
      </w:r>
    </w:p>
    <w:p w14:paraId="1190D5A0" w14:textId="77777777" w:rsidR="00081EB6" w:rsidRPr="00EC25AA" w:rsidRDefault="00081EB6" w:rsidP="00081EB6"/>
    <w:p w14:paraId="7C600D19" w14:textId="77777777" w:rsidR="00081EB6" w:rsidRPr="00EC25AA" w:rsidRDefault="00081EB6" w:rsidP="00081EB6">
      <w:pPr>
        <w:rPr>
          <w:b/>
          <w:color w:val="C00000"/>
          <w:sz w:val="28"/>
          <w:szCs w:val="28"/>
        </w:rPr>
      </w:pPr>
      <w:r w:rsidRPr="00EC25AA">
        <w:rPr>
          <w:b/>
          <w:color w:val="C00000"/>
          <w:sz w:val="28"/>
          <w:szCs w:val="28"/>
        </w:rPr>
        <w:t>Paso 3: Invitar a los estudiantes a soñar</w:t>
      </w:r>
    </w:p>
    <w:p w14:paraId="316D7020" w14:textId="6D147175" w:rsidR="00081EB6" w:rsidRPr="00EC25AA" w:rsidRDefault="00081EB6" w:rsidP="0005422F">
      <w:pPr>
        <w:jc w:val="both"/>
      </w:pPr>
      <w:r w:rsidRPr="00EC25AA">
        <w:t>Es importante dar a los estudiantes el tiempo y el espacio para trabajar juntos. Dar un paso atrás: permitirles que propongan sus propias ideas. Recordar los dos criterios para la competencia de acción (1) la idea debe provenir de los estudiantes y (2) el proyecto/misión debe tener como objetivo generar algún tipo de cambio.</w:t>
      </w:r>
    </w:p>
    <w:p w14:paraId="4E73504B" w14:textId="77777777" w:rsidR="00081EB6" w:rsidRPr="00EC25AA" w:rsidRDefault="00081EB6" w:rsidP="00081EB6"/>
    <w:p w14:paraId="3762110E" w14:textId="77777777" w:rsidR="0005422F" w:rsidRPr="00EC25AA" w:rsidRDefault="00081EB6" w:rsidP="0005422F">
      <w:pPr>
        <w:rPr>
          <w:b/>
          <w:color w:val="C00000"/>
          <w:sz w:val="28"/>
          <w:szCs w:val="28"/>
        </w:rPr>
      </w:pPr>
      <w:r w:rsidRPr="00EC25AA">
        <w:rPr>
          <w:b/>
          <w:color w:val="C00000"/>
          <w:sz w:val="28"/>
          <w:szCs w:val="28"/>
        </w:rPr>
        <w:t>Paso 4: Involucrar a las familias</w:t>
      </w:r>
    </w:p>
    <w:p w14:paraId="1AB640F0" w14:textId="2546D9F6" w:rsidR="00081EB6" w:rsidRDefault="00081EB6" w:rsidP="0005422F">
      <w:pPr>
        <w:rPr>
          <w:shd w:val="clear" w:color="auto" w:fill="F8F9FA"/>
        </w:rPr>
      </w:pPr>
      <w:r w:rsidRPr="00EC25AA">
        <w:t>Las familias de los estudiantes también necesitan apoyo porque (a) los estudiantes pueden comenzar a trabajar en sus proyectos por períodos de tiempo mucho más allá del día escolar habitual o del tiempo asignado para la tarea y (b) las familias suelen ser un recurso valioso en términos de contactos y ayuda práctica</w:t>
      </w:r>
      <w:r w:rsidRPr="00EC25AA">
        <w:rPr>
          <w:b/>
          <w:sz w:val="42"/>
          <w:szCs w:val="42"/>
          <w:shd w:val="clear" w:color="auto" w:fill="F8F9FA"/>
        </w:rPr>
        <w:t xml:space="preserve"> </w:t>
      </w:r>
      <w:r w:rsidRPr="00EC25AA">
        <w:rPr>
          <w:shd w:val="clear" w:color="auto" w:fill="F8F9FA"/>
        </w:rPr>
        <w:t>y consejos.</w:t>
      </w:r>
    </w:p>
    <w:p w14:paraId="2A247BCC" w14:textId="77777777" w:rsidR="00384F51" w:rsidRPr="00EC25AA" w:rsidRDefault="00384F51" w:rsidP="0005422F">
      <w:pPr>
        <w:rPr>
          <w:b/>
          <w:color w:val="C00000"/>
          <w:sz w:val="28"/>
          <w:szCs w:val="28"/>
        </w:rPr>
      </w:pPr>
    </w:p>
    <w:p w14:paraId="5CE5E977" w14:textId="77777777" w:rsidR="00081EB6" w:rsidRPr="00EC25AA" w:rsidRDefault="00081EB6" w:rsidP="00081EB6">
      <w:pPr>
        <w:rPr>
          <w:b/>
          <w:color w:val="C00000"/>
          <w:sz w:val="28"/>
          <w:szCs w:val="28"/>
        </w:rPr>
      </w:pPr>
      <w:r w:rsidRPr="00EC25AA">
        <w:rPr>
          <w:b/>
          <w:color w:val="C00000"/>
          <w:sz w:val="28"/>
          <w:szCs w:val="28"/>
        </w:rPr>
        <w:t>Paso 5: Involucrar a la comunidad local según corresponda</w:t>
      </w:r>
    </w:p>
    <w:p w14:paraId="0708B01B" w14:textId="05B2F77E" w:rsidR="00081EB6" w:rsidRPr="00EC25AA" w:rsidRDefault="00081EB6" w:rsidP="0005422F">
      <w:pPr>
        <w:jc w:val="both"/>
      </w:pPr>
      <w:r w:rsidRPr="00EC25AA">
        <w:t>Esto se puede hacer tanto cara a cara como a través de las redes sociales. Dependiendo del tema elegido por los estudiantes, deberán colaborar con varias personas y organizaciones a nivel local antes de definir sus proyectos en detalle. Los maestros deben estar disponibles para ayudar, cuando se les solicite, a establecer vínculos, pero también a fomentar el desarrollo de relaciones entre la escuela, la familia y la comunidad.</w:t>
      </w:r>
    </w:p>
    <w:p w14:paraId="73589DC0" w14:textId="77777777" w:rsidR="00081EB6" w:rsidRPr="00EC25AA" w:rsidRDefault="00081EB6" w:rsidP="00081EB6"/>
    <w:p w14:paraId="29A8B375" w14:textId="77777777" w:rsidR="00081EB6" w:rsidRPr="00EC25AA" w:rsidRDefault="00081EB6" w:rsidP="00081EB6">
      <w:pPr>
        <w:rPr>
          <w:b/>
          <w:color w:val="C00000"/>
          <w:sz w:val="28"/>
          <w:szCs w:val="28"/>
        </w:rPr>
      </w:pPr>
      <w:r w:rsidRPr="00EC25AA">
        <w:rPr>
          <w:b/>
          <w:color w:val="C00000"/>
          <w:sz w:val="28"/>
          <w:szCs w:val="28"/>
        </w:rPr>
        <w:t>Paso 6: Investigar</w:t>
      </w:r>
    </w:p>
    <w:p w14:paraId="47F947C6" w14:textId="77777777" w:rsidR="00081EB6" w:rsidRPr="00EC25AA" w:rsidRDefault="00081EB6" w:rsidP="0005422F">
      <w:pPr>
        <w:jc w:val="both"/>
      </w:pPr>
      <w:r w:rsidRPr="00EC25AA">
        <w:t>Identificar las necesidades de la comunidad y formular los objetivos del proyecto.</w:t>
      </w:r>
    </w:p>
    <w:p w14:paraId="41436094" w14:textId="77777777" w:rsidR="00081EB6" w:rsidRPr="00EC25AA" w:rsidRDefault="00081EB6" w:rsidP="0005422F">
      <w:pPr>
        <w:jc w:val="both"/>
      </w:pPr>
    </w:p>
    <w:p w14:paraId="50DCEBF3" w14:textId="77777777" w:rsidR="00081EB6" w:rsidRPr="00EC25AA" w:rsidRDefault="00081EB6" w:rsidP="0005422F">
      <w:pPr>
        <w:jc w:val="both"/>
      </w:pPr>
      <w:r w:rsidRPr="00EC25AA">
        <w:lastRenderedPageBreak/>
        <w:t>Es necesario discutir los próximos pasos juntos y asegurarse de que las voces de los estudiantes sean importantes cuando se trata de la toma de decisiones; hay que animarlos a compartir y cooperar.</w:t>
      </w:r>
    </w:p>
    <w:p w14:paraId="4654AF7B" w14:textId="77777777" w:rsidR="00081EB6" w:rsidRPr="00EC25AA" w:rsidRDefault="00081EB6" w:rsidP="0005422F">
      <w:pPr>
        <w:jc w:val="both"/>
      </w:pPr>
    </w:p>
    <w:p w14:paraId="39DCD23B" w14:textId="77777777" w:rsidR="00081EB6" w:rsidRPr="00EC25AA" w:rsidRDefault="00081EB6" w:rsidP="0005422F">
      <w:pPr>
        <w:jc w:val="both"/>
      </w:pPr>
      <w:r w:rsidRPr="00EC25AA">
        <w:t>En gran medida, la investigación es la misión; lo que los estudiantes encuentren en relación con la misión elegida determinará exactamente cuáles son sus objetivos definidos.</w:t>
      </w:r>
    </w:p>
    <w:p w14:paraId="36CF1306" w14:textId="77777777" w:rsidR="0005422F" w:rsidRPr="00EC25AA" w:rsidRDefault="0005422F" w:rsidP="00081EB6"/>
    <w:p w14:paraId="21795C14" w14:textId="77777777" w:rsidR="00081EB6" w:rsidRPr="00EC25AA" w:rsidRDefault="00081EB6" w:rsidP="00081EB6">
      <w:pPr>
        <w:rPr>
          <w:b/>
          <w:color w:val="C00000"/>
          <w:sz w:val="28"/>
          <w:szCs w:val="28"/>
        </w:rPr>
      </w:pPr>
      <w:r w:rsidRPr="00EC25AA">
        <w:rPr>
          <w:b/>
          <w:color w:val="C00000"/>
          <w:sz w:val="28"/>
          <w:szCs w:val="28"/>
        </w:rPr>
        <w:t>Paso 7: Comunicar</w:t>
      </w:r>
    </w:p>
    <w:p w14:paraId="47CE1F57" w14:textId="77777777" w:rsidR="00081EB6" w:rsidRPr="00EC25AA" w:rsidRDefault="00081EB6" w:rsidP="0005422F">
      <w:pPr>
        <w:jc w:val="both"/>
      </w:pPr>
      <w:r w:rsidRPr="00EC25AA">
        <w:t>A medida que los estudiantes ejecutan el proyecto, será necesario que haya una colaboración activa que involucre a la comunidad local, los padres y otros.</w:t>
      </w:r>
    </w:p>
    <w:p w14:paraId="49952FA9" w14:textId="77777777" w:rsidR="00081EB6" w:rsidRPr="00EC25AA" w:rsidRDefault="00081EB6" w:rsidP="0005422F">
      <w:pPr>
        <w:jc w:val="both"/>
      </w:pPr>
    </w:p>
    <w:p w14:paraId="7B52452D" w14:textId="77777777" w:rsidR="00081EB6" w:rsidRPr="00EC25AA" w:rsidRDefault="00081EB6" w:rsidP="0005422F">
      <w:pPr>
        <w:jc w:val="both"/>
      </w:pPr>
      <w:r w:rsidRPr="00EC25AA">
        <w:t>Mantenga la conversación entre los maestros, las familias y las instituciones locales: los estudiantes suelen demostrar ser los expertos en lo que respecta a las redes sociales.</w:t>
      </w:r>
    </w:p>
    <w:p w14:paraId="69C094C4" w14:textId="77777777" w:rsidR="00081EB6" w:rsidRPr="00EC25AA" w:rsidRDefault="00081EB6" w:rsidP="00081EB6"/>
    <w:p w14:paraId="1C180A28" w14:textId="77777777" w:rsidR="00081EB6" w:rsidRPr="00EC25AA" w:rsidRDefault="00081EB6" w:rsidP="00081EB6">
      <w:pPr>
        <w:rPr>
          <w:b/>
          <w:color w:val="C00000"/>
          <w:sz w:val="28"/>
          <w:szCs w:val="28"/>
        </w:rPr>
      </w:pPr>
      <w:r w:rsidRPr="00EC25AA">
        <w:rPr>
          <w:b/>
          <w:color w:val="C00000"/>
          <w:sz w:val="28"/>
          <w:szCs w:val="28"/>
        </w:rPr>
        <w:t>Paso 8: Celebrar los resultados</w:t>
      </w:r>
    </w:p>
    <w:p w14:paraId="614A6A09" w14:textId="77777777" w:rsidR="00081EB6" w:rsidRPr="00EC25AA" w:rsidRDefault="00081EB6" w:rsidP="0005422F">
      <w:pPr>
        <w:jc w:val="both"/>
      </w:pPr>
      <w:r w:rsidRPr="00EC25AA">
        <w:t>Realizar un evento. Dar a conocer el proyecto y lo aprendido; agradecer a todos los que participaron, incluso a aquellos que no fueron particularmente útiles, ¡pero le gustaría involucrarlos la próxima vez!</w:t>
      </w:r>
    </w:p>
    <w:p w14:paraId="7591984C" w14:textId="77777777" w:rsidR="00081EB6" w:rsidRPr="00EC25AA" w:rsidRDefault="00081EB6" w:rsidP="00081EB6"/>
    <w:p w14:paraId="6D8C8B53" w14:textId="77777777" w:rsidR="00081EB6" w:rsidRPr="00EC25AA" w:rsidRDefault="00081EB6" w:rsidP="00081EB6">
      <w:r w:rsidRPr="00EC25AA">
        <w:rPr>
          <w:b/>
          <w:color w:val="000099"/>
          <w:sz w:val="36"/>
          <w:szCs w:val="36"/>
        </w:rPr>
        <w:t>Facilitar las misiones dirigidas por los estudiantes: el papel del maestro</w:t>
      </w:r>
    </w:p>
    <w:p w14:paraId="43C9E8C3" w14:textId="77777777" w:rsidR="00081EB6" w:rsidRPr="00EC25AA" w:rsidRDefault="00081EB6" w:rsidP="00081EB6"/>
    <w:p w14:paraId="33F35330" w14:textId="77777777" w:rsidR="00081EB6" w:rsidRPr="00EC25AA" w:rsidRDefault="00081EB6" w:rsidP="00081EB6">
      <w:pPr>
        <w:rPr>
          <w:b/>
          <w:color w:val="C00000"/>
          <w:sz w:val="28"/>
          <w:szCs w:val="28"/>
        </w:rPr>
      </w:pPr>
      <w:r w:rsidRPr="00EC25AA">
        <w:rPr>
          <w:b/>
          <w:color w:val="C00000"/>
          <w:sz w:val="28"/>
          <w:szCs w:val="28"/>
        </w:rPr>
        <w:t>Primer principio: ¡Atrás!</w:t>
      </w:r>
    </w:p>
    <w:p w14:paraId="18CB23D1" w14:textId="77777777" w:rsidR="00081EB6" w:rsidRPr="00EC25AA" w:rsidRDefault="00081EB6" w:rsidP="00081EB6">
      <w:pPr>
        <w:rPr>
          <w:b/>
          <w:color w:val="C00000"/>
          <w:sz w:val="28"/>
          <w:szCs w:val="28"/>
        </w:rPr>
      </w:pPr>
    </w:p>
    <w:p w14:paraId="4429D86D" w14:textId="77777777" w:rsidR="00081EB6" w:rsidRPr="00EC25AA" w:rsidRDefault="00081EB6" w:rsidP="0005422F">
      <w:pPr>
        <w:jc w:val="both"/>
      </w:pPr>
      <w:r w:rsidRPr="00EC25AA">
        <w:t>Esta es una de las habilidades más críticas y, por lo tanto, un enfoque importante para el desarrollo de capacidades entre el personal; dicho esto, mucho de esto se aprenderá a través de la experiencia.</w:t>
      </w:r>
    </w:p>
    <w:p w14:paraId="14609CBA" w14:textId="77777777" w:rsidR="00081EB6" w:rsidRPr="00EC25AA" w:rsidRDefault="00081EB6" w:rsidP="0005422F">
      <w:pPr>
        <w:jc w:val="both"/>
      </w:pPr>
    </w:p>
    <w:p w14:paraId="596937DA" w14:textId="77777777" w:rsidR="00081EB6" w:rsidRPr="00EC25AA" w:rsidRDefault="00081EB6" w:rsidP="0005422F">
      <w:pPr>
        <w:jc w:val="both"/>
      </w:pPr>
      <w:r w:rsidRPr="00EC25AA">
        <w:t>No puede haber una regla fija sobre el momento adecuado para proporcionar instrucciones claras y cuándo dejar que los estudiantes resuelvan las cosas por sí mismos. Esto variará dependiendo del punto al que hayan llegado los estudiantes en su proyecto, los estudiantes individuales, la cultura dentro de la escuela y las expectativas más amplias del sistema educativo en su país.</w:t>
      </w:r>
    </w:p>
    <w:p w14:paraId="34908D73" w14:textId="77777777" w:rsidR="00081EB6" w:rsidRPr="00EC25AA" w:rsidRDefault="00081EB6" w:rsidP="0005422F">
      <w:pPr>
        <w:jc w:val="both"/>
      </w:pPr>
    </w:p>
    <w:p w14:paraId="288F33CB" w14:textId="77777777" w:rsidR="00081EB6" w:rsidRPr="00EC25AA" w:rsidRDefault="00081EB6" w:rsidP="0005422F">
      <w:pPr>
        <w:jc w:val="both"/>
      </w:pPr>
      <w:r w:rsidRPr="00EC25AA">
        <w:t>En general, los maestros han notado cómo los estudiantes pueden producir ideas espontáneamente, pero cuando se les dan demasiadas instrucciones pueden volverse pasivos. Para evitar esto, hay que asegurarse de:</w:t>
      </w:r>
    </w:p>
    <w:p w14:paraId="18C2C35F" w14:textId="77777777" w:rsidR="00081EB6" w:rsidRPr="00EC25AA" w:rsidRDefault="00081EB6" w:rsidP="00081EB6"/>
    <w:p w14:paraId="02CDD813" w14:textId="77777777" w:rsidR="00081EB6" w:rsidRPr="00EC25AA" w:rsidRDefault="00081EB6" w:rsidP="00081EB6">
      <w:pPr>
        <w:numPr>
          <w:ilvl w:val="0"/>
          <w:numId w:val="38"/>
        </w:numPr>
      </w:pPr>
      <w:r w:rsidRPr="00EC25AA">
        <w:t>Permitir que los estudiantes tengan tiempo y espacio para trabajar juntos.</w:t>
      </w:r>
    </w:p>
    <w:p w14:paraId="2DE70C19" w14:textId="77777777" w:rsidR="00081EB6" w:rsidRPr="00EC25AA" w:rsidRDefault="00081EB6" w:rsidP="00081EB6"/>
    <w:p w14:paraId="13C7E198" w14:textId="77777777" w:rsidR="00081EB6" w:rsidRPr="00EC25AA" w:rsidRDefault="00081EB6" w:rsidP="00081EB6">
      <w:pPr>
        <w:numPr>
          <w:ilvl w:val="0"/>
          <w:numId w:val="41"/>
        </w:numPr>
      </w:pPr>
      <w:r w:rsidRPr="00EC25AA">
        <w:t>Dar un paso atrás: permitirles desarrollar sus propias ideas/soluciones</w:t>
      </w:r>
    </w:p>
    <w:p w14:paraId="76264BC6" w14:textId="77777777" w:rsidR="00081EB6" w:rsidRPr="00EC25AA" w:rsidRDefault="00081EB6" w:rsidP="00081EB6"/>
    <w:p w14:paraId="3635D6AD" w14:textId="77777777" w:rsidR="00081EB6" w:rsidRPr="00EC25AA" w:rsidRDefault="00081EB6" w:rsidP="00081EB6">
      <w:pPr>
        <w:numPr>
          <w:ilvl w:val="0"/>
          <w:numId w:val="40"/>
        </w:numPr>
      </w:pPr>
      <w:r w:rsidRPr="00EC25AA">
        <w:t>Ver los “errores” como oportunidades de aprendizaje.</w:t>
      </w:r>
    </w:p>
    <w:p w14:paraId="421EAFB1" w14:textId="77777777" w:rsidR="00081EB6" w:rsidRPr="00EC25AA" w:rsidRDefault="00081EB6" w:rsidP="00081EB6"/>
    <w:p w14:paraId="2E46E820" w14:textId="77777777" w:rsidR="00081EB6" w:rsidRPr="00EC25AA" w:rsidRDefault="00081EB6" w:rsidP="0005422F">
      <w:pPr>
        <w:jc w:val="both"/>
      </w:pPr>
      <w:r w:rsidRPr="00EC25AA">
        <w:lastRenderedPageBreak/>
        <w:t>Como regla general, una vez que ha comenzado un proyecto, espere a que se le solicite asistencia adicional: esté atento, no en la cima.</w:t>
      </w:r>
    </w:p>
    <w:p w14:paraId="7143F0C2" w14:textId="77777777" w:rsidR="00081EB6" w:rsidRPr="00EC25AA" w:rsidRDefault="00081EB6" w:rsidP="00081EB6"/>
    <w:p w14:paraId="56783A36" w14:textId="77777777" w:rsidR="00081EB6" w:rsidRPr="00EC25AA" w:rsidRDefault="00081EB6" w:rsidP="00081EB6">
      <w:pPr>
        <w:rPr>
          <w:b/>
          <w:color w:val="C00000"/>
          <w:sz w:val="28"/>
          <w:szCs w:val="28"/>
        </w:rPr>
      </w:pPr>
      <w:r w:rsidRPr="00EC25AA">
        <w:rPr>
          <w:b/>
          <w:color w:val="C00000"/>
          <w:sz w:val="28"/>
          <w:szCs w:val="28"/>
        </w:rPr>
        <w:t>Pero no muy atrás…</w:t>
      </w:r>
    </w:p>
    <w:p w14:paraId="5D5E0DA5" w14:textId="77777777" w:rsidR="00081EB6" w:rsidRPr="00EC25AA" w:rsidRDefault="00081EB6" w:rsidP="00081EB6"/>
    <w:p w14:paraId="7C3E5F96" w14:textId="77777777" w:rsidR="00081EB6" w:rsidRPr="00EC25AA" w:rsidRDefault="00081EB6" w:rsidP="00081EB6">
      <w:r w:rsidRPr="00EC25AA">
        <w:rPr>
          <w:b/>
          <w:color w:val="C00000"/>
        </w:rPr>
        <w:t xml:space="preserve">Establecer reglas básicas: </w:t>
      </w:r>
      <w:r w:rsidRPr="00EC25AA">
        <w:t>esta lista fue sugerida por nuestro socio de MBL en Lituania:</w:t>
      </w:r>
    </w:p>
    <w:p w14:paraId="7FE5E5DD" w14:textId="77777777" w:rsidR="00081EB6" w:rsidRPr="00EC25AA" w:rsidRDefault="00081EB6" w:rsidP="00081EB6"/>
    <w:p w14:paraId="31B0508A" w14:textId="77777777" w:rsidR="00081EB6" w:rsidRPr="00EC25AA" w:rsidRDefault="00081EB6" w:rsidP="00081EB6">
      <w:pPr>
        <w:numPr>
          <w:ilvl w:val="0"/>
          <w:numId w:val="39"/>
        </w:numPr>
      </w:pPr>
      <w:r w:rsidRPr="00EC25AA">
        <w:t>Establecer altas expectativas</w:t>
      </w:r>
    </w:p>
    <w:p w14:paraId="540E7E58" w14:textId="77777777" w:rsidR="00081EB6" w:rsidRPr="00EC25AA" w:rsidRDefault="00081EB6" w:rsidP="00081EB6">
      <w:r w:rsidRPr="00EC25AA">
        <w:t xml:space="preserve"> </w:t>
      </w:r>
    </w:p>
    <w:p w14:paraId="4B11E95C" w14:textId="77777777" w:rsidR="00081EB6" w:rsidRPr="00EC25AA" w:rsidRDefault="00081EB6" w:rsidP="00081EB6">
      <w:pPr>
        <w:numPr>
          <w:ilvl w:val="0"/>
          <w:numId w:val="42"/>
        </w:numPr>
      </w:pPr>
      <w:r w:rsidRPr="00EC25AA">
        <w:t>Establecer una rutina de proyecto</w:t>
      </w:r>
    </w:p>
    <w:p w14:paraId="09323DC6" w14:textId="77777777" w:rsidR="00081EB6" w:rsidRPr="00EC25AA" w:rsidRDefault="00081EB6" w:rsidP="00081EB6">
      <w:r w:rsidRPr="00EC25AA">
        <w:t xml:space="preserve"> </w:t>
      </w:r>
    </w:p>
    <w:p w14:paraId="6778961D" w14:textId="77777777" w:rsidR="00081EB6" w:rsidRPr="00EC25AA" w:rsidRDefault="00081EB6" w:rsidP="00081EB6">
      <w:pPr>
        <w:numPr>
          <w:ilvl w:val="0"/>
          <w:numId w:val="36"/>
        </w:numPr>
      </w:pPr>
      <w:r w:rsidRPr="00EC25AA">
        <w:t>Crecer continuamente, ganando conocimiento a medida que avanzan las misiones.</w:t>
      </w:r>
    </w:p>
    <w:p w14:paraId="1823D7CA" w14:textId="77777777" w:rsidR="00081EB6" w:rsidRPr="00EC25AA" w:rsidRDefault="00081EB6" w:rsidP="00081EB6">
      <w:r w:rsidRPr="00EC25AA">
        <w:t xml:space="preserve"> </w:t>
      </w:r>
    </w:p>
    <w:p w14:paraId="321A2086" w14:textId="77777777" w:rsidR="00081EB6" w:rsidRPr="00EC25AA" w:rsidRDefault="00081EB6" w:rsidP="00081EB6">
      <w:pPr>
        <w:numPr>
          <w:ilvl w:val="0"/>
          <w:numId w:val="37"/>
        </w:numPr>
      </w:pPr>
      <w:r w:rsidRPr="00EC25AA">
        <w:t>Demostrar que te preocupas por cada participante</w:t>
      </w:r>
    </w:p>
    <w:p w14:paraId="2F5E7ABD" w14:textId="77777777" w:rsidR="00081EB6" w:rsidRPr="00EC25AA" w:rsidRDefault="00081EB6" w:rsidP="00081EB6">
      <w:pPr>
        <w:ind w:left="720"/>
      </w:pPr>
    </w:p>
    <w:p w14:paraId="56977821" w14:textId="77777777" w:rsidR="00081EB6" w:rsidRPr="00EC25AA" w:rsidRDefault="00081EB6" w:rsidP="00081EB6">
      <w:pPr>
        <w:numPr>
          <w:ilvl w:val="0"/>
          <w:numId w:val="37"/>
        </w:numPr>
      </w:pPr>
      <w:r w:rsidRPr="00EC25AA">
        <w:t>Estar listo para ayudar y apoyar</w:t>
      </w:r>
    </w:p>
    <w:p w14:paraId="0BE8712B" w14:textId="77777777" w:rsidR="00081EB6" w:rsidRPr="00EC25AA" w:rsidRDefault="00081EB6" w:rsidP="00081EB6"/>
    <w:p w14:paraId="6F4A36AA" w14:textId="77777777" w:rsidR="00081EB6" w:rsidRPr="00EC25AA" w:rsidRDefault="00081EB6" w:rsidP="00081EB6"/>
    <w:p w14:paraId="0D2012DE" w14:textId="36582D6F" w:rsidR="00081EB6" w:rsidRPr="00EC25AA" w:rsidRDefault="00081EB6" w:rsidP="0005422F">
      <w:pPr>
        <w:jc w:val="both"/>
      </w:pPr>
      <w:r w:rsidRPr="00EC25AA">
        <w:rPr>
          <w:b/>
          <w:color w:val="C00000"/>
        </w:rPr>
        <w:t xml:space="preserve">Facilitar: </w:t>
      </w:r>
      <w:r w:rsidRPr="00EC25AA">
        <w:t xml:space="preserve">Como se discutió en la Sección 3, es importante mantener la conversación entre los maestros y discutir juntos los próximos pasos. Es </w:t>
      </w:r>
      <w:r w:rsidR="00384F51" w:rsidRPr="00EC25AA">
        <w:t>importante</w:t>
      </w:r>
      <w:r w:rsidRPr="00EC25AA">
        <w:t xml:space="preserve"> vigilar los contactos de la comunidad y las relaciones familiares para asegurarse de que continúen desarrollándose de manera positiva.</w:t>
      </w:r>
    </w:p>
    <w:p w14:paraId="228092E9" w14:textId="77777777" w:rsidR="00081EB6" w:rsidRPr="00EC25AA" w:rsidRDefault="00081EB6" w:rsidP="0005422F">
      <w:pPr>
        <w:jc w:val="both"/>
      </w:pPr>
    </w:p>
    <w:p w14:paraId="3990BA54" w14:textId="77777777" w:rsidR="00081EB6" w:rsidRPr="00EC25AA" w:rsidRDefault="00081EB6" w:rsidP="0005422F">
      <w:pPr>
        <w:jc w:val="both"/>
      </w:pPr>
      <w:r w:rsidRPr="00EC25AA">
        <w:rPr>
          <w:b/>
          <w:color w:val="C00000"/>
        </w:rPr>
        <w:t xml:space="preserve">Establecer vínculos: </w:t>
      </w:r>
      <w:r w:rsidRPr="00EC25AA">
        <w:t>los estudiantes pueden pensar y trabajar fuera del plan de estudios cuando realizan sus proyectos, pero se les debe alentar a establecer vínculos entre su propia participación emocional en la misión y el plan de estudios escolar más amplio.</w:t>
      </w:r>
    </w:p>
    <w:p w14:paraId="0048FF83" w14:textId="77777777" w:rsidR="00081EB6" w:rsidRPr="00EC25AA" w:rsidRDefault="00081EB6" w:rsidP="0005422F">
      <w:pPr>
        <w:jc w:val="both"/>
      </w:pPr>
    </w:p>
    <w:p w14:paraId="2055DD7B" w14:textId="1262EC97" w:rsidR="00081EB6" w:rsidRPr="00EC25AA" w:rsidRDefault="00081EB6" w:rsidP="0005422F">
      <w:pPr>
        <w:jc w:val="both"/>
      </w:pPr>
      <w:r w:rsidRPr="00EC25AA">
        <w:t>Todos los profesores del proyecto MBL aprendieron mucho y también cosecharon grandes recompensas en términos de sus relaciones con los alumnos. Reflexionando sobre todo el proceso, un maestro enumeró lo que le aconsejaría a cualquier colega que intente apoyar las misiones dirigidas por estudiantes</w:t>
      </w:r>
      <w:r w:rsidR="00177F84" w:rsidRPr="00EC25AA">
        <w:t>.</w:t>
      </w:r>
    </w:p>
    <w:p w14:paraId="67C9F6E2" w14:textId="77777777" w:rsidR="00177F84" w:rsidRPr="00EC25AA" w:rsidRDefault="00177F84" w:rsidP="00177F84"/>
    <w:p w14:paraId="191E860D" w14:textId="77777777" w:rsidR="00081EB6" w:rsidRPr="00EC25AA" w:rsidRDefault="00081EB6" w:rsidP="00081EB6">
      <w:pPr>
        <w:rPr>
          <w:b/>
          <w:color w:val="000099"/>
          <w:sz w:val="36"/>
          <w:szCs w:val="36"/>
        </w:rPr>
      </w:pPr>
      <w:r w:rsidRPr="00EC25AA">
        <w:rPr>
          <w:b/>
          <w:color w:val="000099"/>
          <w:sz w:val="36"/>
          <w:szCs w:val="36"/>
        </w:rPr>
        <w:t>La dimensión internacional</w:t>
      </w:r>
    </w:p>
    <w:p w14:paraId="43096B2A" w14:textId="77777777" w:rsidR="00081EB6" w:rsidRPr="00EC25AA" w:rsidRDefault="00081EB6" w:rsidP="00081EB6"/>
    <w:p w14:paraId="5B61028F" w14:textId="77777777" w:rsidR="00081EB6" w:rsidRPr="00EC25AA" w:rsidRDefault="00081EB6" w:rsidP="0005422F">
      <w:pPr>
        <w:jc w:val="both"/>
      </w:pPr>
      <w:r w:rsidRPr="00EC25AA">
        <w:t>Ésta es importante por varias razones, sobre todo porque ayuda a los estudiantes a reconocer las similitudes entre sus propias vidas y las de los estudiantes que viven en otros lugares. Puede demostrar cómo todos enfrentamos problemas comunes y, al mismo tiempo, nos permite construir fuentes de esperanza, como compartir soluciones o encontrar solidaridad a través de las fronteras.</w:t>
      </w:r>
    </w:p>
    <w:p w14:paraId="33AC1772" w14:textId="77777777" w:rsidR="00081EB6" w:rsidRPr="00EC25AA" w:rsidRDefault="00081EB6" w:rsidP="0005422F">
      <w:pPr>
        <w:jc w:val="both"/>
      </w:pPr>
    </w:p>
    <w:p w14:paraId="2A67A0E1" w14:textId="6FD3C43A" w:rsidR="00081EB6" w:rsidRDefault="00081EB6" w:rsidP="0005422F">
      <w:pPr>
        <w:jc w:val="both"/>
      </w:pPr>
      <w:r w:rsidRPr="00EC25AA">
        <w:t>A nivel práctico/académico, la colaboración internacional proporciona una auténtica motivación para mejorar un idioma extranjero, generalmente el inglés, donde los estudiantes no comparten otros idiomas.</w:t>
      </w:r>
    </w:p>
    <w:p w14:paraId="2A1BDB29" w14:textId="09B37190" w:rsidR="00384F51" w:rsidRDefault="00384F51" w:rsidP="0005422F">
      <w:pPr>
        <w:jc w:val="both"/>
      </w:pPr>
    </w:p>
    <w:p w14:paraId="44186798" w14:textId="77777777" w:rsidR="00384F51" w:rsidRPr="00EC25AA" w:rsidRDefault="00384F51" w:rsidP="0005422F">
      <w:pPr>
        <w:jc w:val="both"/>
      </w:pPr>
    </w:p>
    <w:p w14:paraId="64939F4B" w14:textId="77777777" w:rsidR="00081EB6" w:rsidRPr="00EC25AA" w:rsidRDefault="00081EB6" w:rsidP="0005422F">
      <w:pPr>
        <w:jc w:val="both"/>
      </w:pPr>
    </w:p>
    <w:p w14:paraId="0E52EBFF" w14:textId="77777777" w:rsidR="00081EB6" w:rsidRPr="00EC25AA" w:rsidRDefault="00081EB6" w:rsidP="0005422F">
      <w:pPr>
        <w:jc w:val="both"/>
        <w:rPr>
          <w:b/>
          <w:color w:val="C00000"/>
        </w:rPr>
      </w:pPr>
      <w:r w:rsidRPr="00EC25AA">
        <w:rPr>
          <w:b/>
          <w:color w:val="C00000"/>
        </w:rPr>
        <w:lastRenderedPageBreak/>
        <w:t>El enfoque 2-4-8s</w:t>
      </w:r>
    </w:p>
    <w:p w14:paraId="580AE204" w14:textId="77777777" w:rsidR="00081EB6" w:rsidRPr="00EC25AA" w:rsidRDefault="00081EB6" w:rsidP="0005422F">
      <w:pPr>
        <w:jc w:val="both"/>
      </w:pPr>
      <w:r w:rsidRPr="00EC25AA">
        <w:t>Este es un enfoque desarrollado por el proyecto para superar las dificultades que tuvieron los estudiantes para encontrarse debido a la pandemia de COVID-19. También es una forma útil de empezar internacionalmente.</w:t>
      </w:r>
    </w:p>
    <w:p w14:paraId="348D8E7E" w14:textId="77777777" w:rsidR="00081EB6" w:rsidRPr="00EC25AA" w:rsidRDefault="00081EB6" w:rsidP="0005422F">
      <w:pPr>
        <w:jc w:val="both"/>
      </w:pPr>
    </w:p>
    <w:p w14:paraId="35A045DA" w14:textId="77777777" w:rsidR="00081EB6" w:rsidRPr="00EC25AA" w:rsidRDefault="00081EB6" w:rsidP="0005422F">
      <w:pPr>
        <w:jc w:val="both"/>
      </w:pPr>
      <w:r w:rsidRPr="00EC25AA">
        <w:t>El proceso comienza con parejas de estudiantes trabajando juntos en su propia escuela; esto se debe a que, juntos, es mucho más probable que tengan el coraje y la motivación para mantener el contacto con estudiantes de otro país.</w:t>
      </w:r>
    </w:p>
    <w:p w14:paraId="60A47A02" w14:textId="77777777" w:rsidR="00081EB6" w:rsidRPr="00EC25AA" w:rsidRDefault="00081EB6" w:rsidP="0005422F">
      <w:pPr>
        <w:jc w:val="both"/>
      </w:pPr>
    </w:p>
    <w:p w14:paraId="20E99950" w14:textId="77777777" w:rsidR="00081EB6" w:rsidRPr="00EC25AA" w:rsidRDefault="00081EB6" w:rsidP="0005422F">
      <w:pPr>
        <w:jc w:val="both"/>
      </w:pPr>
      <w:r w:rsidRPr="00EC25AA">
        <w:t>Luego, las parejas se conectan con una pareja en una escuela asociada en otro país. En el Apéndice 2 se proporciona una descripción de cómo desarrollar esto aún más (hasta equipos de ocho estudiantes trabajando juntos).</w:t>
      </w:r>
    </w:p>
    <w:p w14:paraId="3CAB4BD5" w14:textId="77777777" w:rsidR="00081EB6" w:rsidRPr="00EC25AA" w:rsidRDefault="00081EB6" w:rsidP="0005422F">
      <w:pPr>
        <w:jc w:val="both"/>
      </w:pPr>
    </w:p>
    <w:p w14:paraId="128905F2" w14:textId="77777777" w:rsidR="00081EB6" w:rsidRPr="00EC25AA" w:rsidRDefault="00081EB6" w:rsidP="0005422F">
      <w:pPr>
        <w:jc w:val="both"/>
      </w:pPr>
      <w:r w:rsidRPr="00EC25AA">
        <w:t>Vale la pena señalar que cuando esto se puso en práctica, el enfoque funcionó muy bien hasta que los estudiantes comenzaron a trabajar en grupos de ocho. Esto se volvió difícil de manejar en algunos casos, especialmente cuando se trataba de estudiantes más jóvenes de 12 a 14 años.</w:t>
      </w:r>
    </w:p>
    <w:p w14:paraId="31A1B854" w14:textId="77777777" w:rsidR="00081EB6" w:rsidRPr="00EC25AA" w:rsidRDefault="00081EB6" w:rsidP="0005422F">
      <w:pPr>
        <w:jc w:val="both"/>
      </w:pPr>
    </w:p>
    <w:p w14:paraId="4875C403" w14:textId="7CA882E9" w:rsidR="00D515EA" w:rsidRPr="00EC25AA" w:rsidRDefault="00081EB6" w:rsidP="0005422F">
      <w:pPr>
        <w:jc w:val="both"/>
        <w:rPr>
          <w:b/>
          <w:color w:val="000099"/>
          <w:sz w:val="36"/>
          <w:szCs w:val="36"/>
        </w:rPr>
      </w:pPr>
      <w:r w:rsidRPr="00EC25AA">
        <w:rPr>
          <w:b/>
          <w:color w:val="000099"/>
          <w:sz w:val="36"/>
          <w:szCs w:val="36"/>
        </w:rPr>
        <w:t>Mantener el enfoque a largo plazo</w:t>
      </w:r>
    </w:p>
    <w:p w14:paraId="67B3266B" w14:textId="77777777" w:rsidR="00D515EA" w:rsidRPr="00EC25AA" w:rsidRDefault="00D515EA" w:rsidP="0005422F">
      <w:pPr>
        <w:jc w:val="both"/>
        <w:rPr>
          <w:b/>
          <w:color w:val="000099"/>
          <w:sz w:val="36"/>
          <w:szCs w:val="36"/>
        </w:rPr>
      </w:pPr>
    </w:p>
    <w:p w14:paraId="3C8DFFB2" w14:textId="77777777" w:rsidR="00081EB6" w:rsidRPr="00EC25AA" w:rsidRDefault="00081EB6" w:rsidP="0005422F">
      <w:pPr>
        <w:jc w:val="both"/>
      </w:pPr>
      <w:r w:rsidRPr="00EC25AA">
        <w:t>Esta sección trata sobre cómo mantener el impulso una vez que se han completado las primeras misiones. Al igual que el resto de esta guía, se basa en la experiencia y los testimonios de los socios del proyecto.</w:t>
      </w:r>
    </w:p>
    <w:p w14:paraId="2E973545" w14:textId="77777777" w:rsidR="00081EB6" w:rsidRPr="00EC25AA" w:rsidRDefault="00081EB6" w:rsidP="0005422F">
      <w:pPr>
        <w:jc w:val="both"/>
      </w:pPr>
    </w:p>
    <w:p w14:paraId="79E3573A" w14:textId="77777777" w:rsidR="00081EB6" w:rsidRPr="00EC25AA" w:rsidRDefault="00081EB6" w:rsidP="0005422F">
      <w:pPr>
        <w:jc w:val="both"/>
        <w:rPr>
          <w:b/>
          <w:color w:val="C00000"/>
        </w:rPr>
      </w:pPr>
      <w:r w:rsidRPr="00EC25AA">
        <w:rPr>
          <w:b/>
          <w:color w:val="C00000"/>
        </w:rPr>
        <w:t>Recomendación 1: Mostrar las misiones de los estudiantes</w:t>
      </w:r>
    </w:p>
    <w:p w14:paraId="219650FF" w14:textId="77777777" w:rsidR="00081EB6" w:rsidRPr="00EC25AA" w:rsidRDefault="00081EB6" w:rsidP="0005422F">
      <w:pPr>
        <w:jc w:val="both"/>
      </w:pPr>
      <w:r w:rsidRPr="00EC25AA">
        <w:t>Esta es una continuación del Paso 8 (ver Sección 3). Al realizar eventos públicos y publicar en papel y en línea, la escuela puede demostrar el éxito de sus estudiantes y su aprendizaje. De esta manera, todos los involucrados obtendrán el reconocimiento de la comunidad escolar en general, los padres, las autoridades locales y otras organizaciones. La dirección de la escuela también puede desear compartir el aprendizaje sobre el enfoque del proyecto con una variedad de líderes de otras materias en la escuela.</w:t>
      </w:r>
    </w:p>
    <w:p w14:paraId="1EAE031B" w14:textId="77777777" w:rsidR="00081EB6" w:rsidRPr="00EC25AA" w:rsidRDefault="00081EB6" w:rsidP="0005422F">
      <w:pPr>
        <w:jc w:val="both"/>
      </w:pPr>
    </w:p>
    <w:p w14:paraId="14B9ECB1" w14:textId="77777777" w:rsidR="00081EB6" w:rsidRPr="00EC25AA" w:rsidRDefault="00081EB6" w:rsidP="0005422F">
      <w:pPr>
        <w:jc w:val="both"/>
      </w:pPr>
      <w:r w:rsidRPr="00EC25AA">
        <w:t>Esta es una forma importante de decir 'gracias' a todos aquellos que han ayudado y probablemente asegurará que quieran ayudar nuevamente. También es una buena idea apuntar a aquellos a quienes le gustaría involucrar para apoyar misiones dirigidas por estudiantes en el futuro. De esta manera, la escuela puede construir una base de datos creciente de contactos y redes de apoyo.</w:t>
      </w:r>
    </w:p>
    <w:p w14:paraId="3BB9F986" w14:textId="77777777" w:rsidR="00081EB6" w:rsidRPr="00EC25AA" w:rsidRDefault="00081EB6" w:rsidP="0005422F">
      <w:pPr>
        <w:jc w:val="both"/>
      </w:pPr>
    </w:p>
    <w:p w14:paraId="68A65E7F" w14:textId="77777777" w:rsidR="00081EB6" w:rsidRPr="00EC25AA" w:rsidRDefault="00081EB6" w:rsidP="0005422F">
      <w:pPr>
        <w:jc w:val="both"/>
        <w:rPr>
          <w:b/>
          <w:color w:val="C00000"/>
        </w:rPr>
      </w:pPr>
      <w:r w:rsidRPr="00EC25AA">
        <w:rPr>
          <w:b/>
          <w:color w:val="C00000"/>
        </w:rPr>
        <w:t>Recomendación 2: revisar y planificar con anticipación</w:t>
      </w:r>
    </w:p>
    <w:p w14:paraId="51841FA7" w14:textId="77777777" w:rsidR="00081EB6" w:rsidRPr="00EC25AA" w:rsidRDefault="00081EB6" w:rsidP="0005422F">
      <w:pPr>
        <w:jc w:val="both"/>
      </w:pPr>
      <w:r w:rsidRPr="00EC25AA">
        <w:t>Revisar las acciones y estrategias iniciadas localmente con miras a identificar prácticas educativas exitosas y efectivas que puedan aplicarse a proyectos posteriores. A menudo, los proyectos comenzarán con una línea de base que muestra la situación al inicio del proyecto, por ejemplo: la cantidad de desechos, o el hábitat rico en naturaleza alrededor de la escuela, la disponibilidad de fondos, el número de personas involucradas. Cualquier cambio en estos datos puede proporcionar una medida útil del impacto.</w:t>
      </w:r>
    </w:p>
    <w:p w14:paraId="54BF2AA0" w14:textId="77777777" w:rsidR="00081EB6" w:rsidRPr="00EC25AA" w:rsidRDefault="00081EB6" w:rsidP="0005422F">
      <w:pPr>
        <w:jc w:val="both"/>
      </w:pPr>
    </w:p>
    <w:p w14:paraId="44D3179D" w14:textId="77777777" w:rsidR="00081EB6" w:rsidRPr="00EC25AA" w:rsidRDefault="00081EB6" w:rsidP="0005422F">
      <w:pPr>
        <w:jc w:val="both"/>
      </w:pPr>
      <w:r w:rsidRPr="00EC25AA">
        <w:lastRenderedPageBreak/>
        <w:t>Debemos asegurarnos de enfatizar las formas en que las misiones pueden apoyar y complementar los currículos escolares y nacionales existentes en lugar de actuar como complementos onerosos.</w:t>
      </w:r>
    </w:p>
    <w:p w14:paraId="713DB38E" w14:textId="2269A3B8" w:rsidR="00081EB6" w:rsidRDefault="00081EB6" w:rsidP="0005422F">
      <w:pPr>
        <w:jc w:val="both"/>
      </w:pPr>
    </w:p>
    <w:p w14:paraId="49BA9AD7" w14:textId="77777777" w:rsidR="006D79A1" w:rsidRPr="00EC25AA" w:rsidRDefault="006D79A1" w:rsidP="0005422F">
      <w:pPr>
        <w:jc w:val="both"/>
      </w:pPr>
    </w:p>
    <w:p w14:paraId="671E4066" w14:textId="77777777" w:rsidR="00081EB6" w:rsidRPr="00EC25AA" w:rsidRDefault="00081EB6" w:rsidP="0005422F">
      <w:pPr>
        <w:jc w:val="both"/>
        <w:rPr>
          <w:b/>
          <w:color w:val="C00000"/>
        </w:rPr>
      </w:pPr>
      <w:r w:rsidRPr="00EC25AA">
        <w:rPr>
          <w:b/>
          <w:color w:val="C00000"/>
        </w:rPr>
        <w:t>Recomendación 3: Construir vías para proyectos futuros</w:t>
      </w:r>
    </w:p>
    <w:p w14:paraId="0E9985F7" w14:textId="77777777" w:rsidR="00081EB6" w:rsidRPr="00EC25AA" w:rsidRDefault="00081EB6" w:rsidP="0005422F">
      <w:pPr>
        <w:jc w:val="both"/>
        <w:rPr>
          <w:color w:val="202124"/>
          <w:sz w:val="42"/>
          <w:szCs w:val="42"/>
          <w:shd w:val="clear" w:color="auto" w:fill="F8F9FA"/>
        </w:rPr>
      </w:pPr>
      <w:r w:rsidRPr="00EC25AA">
        <w:t>El resultado más impresionante, e imprevisto, del proyecto MBL fue la forma en que los estudiantes estaban listos para transmitir su aprendizaje a la próxima generación de estudiantes en los años siguientes. Los maestros pueden pasar las habilidades del proyecto y el aprendizaje a la próxima clase, pero es mucho más impresionante cuando lo hacen los propios estudiantes. Además de compartir sus historias y entusiasmo, es una excelente manera de cimentar su aprendizaje. De manera más formal, los estudiantes experimentados podrían ser mentores de la próxima generación, mientras que los maestros trabajan con estudiantes más jóvenes para desarrollar sus habilidades digitales y de comunicación en preparación para el futuro aprendizaje basado en la misión.</w:t>
      </w:r>
    </w:p>
    <w:p w14:paraId="32B50057" w14:textId="77777777" w:rsidR="00081EB6" w:rsidRPr="00EC25AA" w:rsidRDefault="00081EB6" w:rsidP="0005422F">
      <w:pPr>
        <w:jc w:val="both"/>
      </w:pPr>
    </w:p>
    <w:p w14:paraId="64DAD881" w14:textId="77777777" w:rsidR="00081EB6" w:rsidRPr="00EC25AA" w:rsidRDefault="00081EB6" w:rsidP="0005422F">
      <w:pPr>
        <w:jc w:val="both"/>
      </w:pPr>
    </w:p>
    <w:p w14:paraId="5D44D638" w14:textId="393E4E6E" w:rsidR="000E199C" w:rsidRPr="00EC25AA" w:rsidRDefault="000E199C" w:rsidP="0005422F">
      <w:pPr>
        <w:jc w:val="both"/>
        <w:rPr>
          <w:rFonts w:ascii="Calibri" w:eastAsia="Calibri" w:hAnsi="Calibri" w:cs="Calibri"/>
          <w:b/>
          <w:bCs/>
          <w:i/>
          <w:iCs/>
        </w:rPr>
      </w:pPr>
    </w:p>
    <w:sectPr w:rsidR="000E199C" w:rsidRPr="00EC25AA" w:rsidSect="00BC5A00">
      <w:foot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E956C" w14:textId="77777777" w:rsidR="00452837" w:rsidRDefault="00452837" w:rsidP="00BC5A00">
      <w:r>
        <w:separator/>
      </w:r>
    </w:p>
  </w:endnote>
  <w:endnote w:type="continuationSeparator" w:id="0">
    <w:p w14:paraId="212731F4" w14:textId="77777777" w:rsidR="00452837" w:rsidRDefault="00452837" w:rsidP="00BC5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103253"/>
      <w:docPartObj>
        <w:docPartGallery w:val="Page Numbers (Bottom of Page)"/>
        <w:docPartUnique/>
      </w:docPartObj>
    </w:sdtPr>
    <w:sdtEndPr>
      <w:rPr>
        <w:noProof/>
      </w:rPr>
    </w:sdtEndPr>
    <w:sdtContent>
      <w:p w14:paraId="7F866965" w14:textId="547B2E32" w:rsidR="00BC5A00" w:rsidRDefault="00BC5A00">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3A673F98" w14:textId="77777777" w:rsidR="00BC5A00" w:rsidRDefault="00BC5A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474FB" w14:textId="77777777" w:rsidR="00452837" w:rsidRDefault="00452837" w:rsidP="00BC5A00">
      <w:r>
        <w:separator/>
      </w:r>
    </w:p>
  </w:footnote>
  <w:footnote w:type="continuationSeparator" w:id="0">
    <w:p w14:paraId="696B0E48" w14:textId="77777777" w:rsidR="00452837" w:rsidRDefault="00452837" w:rsidP="00BC5A00">
      <w:r>
        <w:continuationSeparator/>
      </w:r>
    </w:p>
  </w:footnote>
</w:footnotes>
</file>

<file path=word/intelligence.xml><?xml version="1.0" encoding="utf-8"?>
<int:Intelligence xmlns:int="http://schemas.microsoft.com/office/intelligence/2019/intelligence">
  <int:IntelligenceSettings/>
  <int:Manifest>
    <int:ParagraphRange paragraphId="1396178241" textId="1540207725" start="30" length="8" invalidationStart="30" invalidationLength="8" id="8TRRE5Yf"/>
  </int:Manifest>
  <int:Observations>
    <int:Content id="8TRRE5Y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330"/>
    <w:multiLevelType w:val="multilevel"/>
    <w:tmpl w:val="322AFBCA"/>
    <w:lvl w:ilvl="0">
      <w:start w:val="1"/>
      <w:numFmt w:val="decimal"/>
      <w:lvlText w:val="%1."/>
      <w:lvlJc w:val="left"/>
      <w:pPr>
        <w:tabs>
          <w:tab w:val="num" w:pos="360"/>
        </w:tabs>
        <w:ind w:left="36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57337B0"/>
    <w:multiLevelType w:val="hybridMultilevel"/>
    <w:tmpl w:val="24AE9A64"/>
    <w:lvl w:ilvl="0" w:tplc="9E64D4DE">
      <w:start w:val="1"/>
      <w:numFmt w:val="decimal"/>
      <w:lvlText w:val="%1."/>
      <w:lvlJc w:val="left"/>
      <w:pPr>
        <w:ind w:left="720" w:hanging="360"/>
      </w:pPr>
    </w:lvl>
    <w:lvl w:ilvl="1" w:tplc="D4507B4E">
      <w:start w:val="1"/>
      <w:numFmt w:val="lowerLetter"/>
      <w:lvlText w:val="%2."/>
      <w:lvlJc w:val="left"/>
      <w:pPr>
        <w:ind w:left="1440" w:hanging="360"/>
      </w:pPr>
    </w:lvl>
    <w:lvl w:ilvl="2" w:tplc="EA242946">
      <w:start w:val="1"/>
      <w:numFmt w:val="lowerRoman"/>
      <w:lvlText w:val="%3."/>
      <w:lvlJc w:val="right"/>
      <w:pPr>
        <w:ind w:left="2160" w:hanging="180"/>
      </w:pPr>
    </w:lvl>
    <w:lvl w:ilvl="3" w:tplc="EC8AFA64">
      <w:start w:val="1"/>
      <w:numFmt w:val="decimal"/>
      <w:lvlText w:val="%4."/>
      <w:lvlJc w:val="left"/>
      <w:pPr>
        <w:ind w:left="2880" w:hanging="360"/>
      </w:pPr>
    </w:lvl>
    <w:lvl w:ilvl="4" w:tplc="743483F8">
      <w:start w:val="1"/>
      <w:numFmt w:val="lowerLetter"/>
      <w:lvlText w:val="%5."/>
      <w:lvlJc w:val="left"/>
      <w:pPr>
        <w:ind w:left="3600" w:hanging="360"/>
      </w:pPr>
    </w:lvl>
    <w:lvl w:ilvl="5" w:tplc="29F2AF44">
      <w:start w:val="1"/>
      <w:numFmt w:val="lowerRoman"/>
      <w:lvlText w:val="%6."/>
      <w:lvlJc w:val="right"/>
      <w:pPr>
        <w:ind w:left="4320" w:hanging="180"/>
      </w:pPr>
    </w:lvl>
    <w:lvl w:ilvl="6" w:tplc="3C50477E">
      <w:start w:val="1"/>
      <w:numFmt w:val="decimal"/>
      <w:lvlText w:val="%7."/>
      <w:lvlJc w:val="left"/>
      <w:pPr>
        <w:ind w:left="5040" w:hanging="360"/>
      </w:pPr>
    </w:lvl>
    <w:lvl w:ilvl="7" w:tplc="065EA46C">
      <w:start w:val="1"/>
      <w:numFmt w:val="lowerLetter"/>
      <w:lvlText w:val="%8."/>
      <w:lvlJc w:val="left"/>
      <w:pPr>
        <w:ind w:left="5760" w:hanging="360"/>
      </w:pPr>
    </w:lvl>
    <w:lvl w:ilvl="8" w:tplc="4D24BEBE">
      <w:start w:val="1"/>
      <w:numFmt w:val="lowerRoman"/>
      <w:lvlText w:val="%9."/>
      <w:lvlJc w:val="right"/>
      <w:pPr>
        <w:ind w:left="6480" w:hanging="180"/>
      </w:pPr>
    </w:lvl>
  </w:abstractNum>
  <w:abstractNum w:abstractNumId="2" w15:restartNumberingAfterBreak="0">
    <w:nsid w:val="09622B77"/>
    <w:multiLevelType w:val="hybridMultilevel"/>
    <w:tmpl w:val="C700E5D8"/>
    <w:lvl w:ilvl="0" w:tplc="5BF07222">
      <w:start w:val="1"/>
      <w:numFmt w:val="bullet"/>
      <w:lvlText w:val="◦"/>
      <w:lvlJc w:val="left"/>
      <w:pPr>
        <w:ind w:left="720" w:hanging="360"/>
      </w:pPr>
      <w:rPr>
        <w:rFonts w:ascii="Garamond" w:hAnsi="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A7E75"/>
    <w:multiLevelType w:val="multilevel"/>
    <w:tmpl w:val="61709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0E2D08"/>
    <w:multiLevelType w:val="hybridMultilevel"/>
    <w:tmpl w:val="8182CBB6"/>
    <w:lvl w:ilvl="0" w:tplc="C226B304">
      <w:start w:val="1"/>
      <w:numFmt w:val="bullet"/>
      <w:lvlText w:val="·"/>
      <w:lvlJc w:val="left"/>
      <w:pPr>
        <w:ind w:left="720" w:hanging="360"/>
      </w:pPr>
      <w:rPr>
        <w:rFonts w:ascii="Symbol" w:hAnsi="Symbol" w:hint="default"/>
      </w:rPr>
    </w:lvl>
    <w:lvl w:ilvl="1" w:tplc="198A0866">
      <w:start w:val="1"/>
      <w:numFmt w:val="bullet"/>
      <w:lvlText w:val="o"/>
      <w:lvlJc w:val="left"/>
      <w:pPr>
        <w:ind w:left="1440" w:hanging="360"/>
      </w:pPr>
      <w:rPr>
        <w:rFonts w:ascii="Courier New" w:hAnsi="Courier New" w:hint="default"/>
      </w:rPr>
    </w:lvl>
    <w:lvl w:ilvl="2" w:tplc="6DE46796">
      <w:start w:val="1"/>
      <w:numFmt w:val="bullet"/>
      <w:lvlText w:val=""/>
      <w:lvlJc w:val="left"/>
      <w:pPr>
        <w:ind w:left="2160" w:hanging="360"/>
      </w:pPr>
      <w:rPr>
        <w:rFonts w:ascii="Wingdings" w:hAnsi="Wingdings" w:hint="default"/>
      </w:rPr>
    </w:lvl>
    <w:lvl w:ilvl="3" w:tplc="48B6C31A">
      <w:start w:val="1"/>
      <w:numFmt w:val="bullet"/>
      <w:lvlText w:val=""/>
      <w:lvlJc w:val="left"/>
      <w:pPr>
        <w:ind w:left="2880" w:hanging="360"/>
      </w:pPr>
      <w:rPr>
        <w:rFonts w:ascii="Symbol" w:hAnsi="Symbol" w:hint="default"/>
      </w:rPr>
    </w:lvl>
    <w:lvl w:ilvl="4" w:tplc="55E6E65E">
      <w:start w:val="1"/>
      <w:numFmt w:val="bullet"/>
      <w:lvlText w:val="o"/>
      <w:lvlJc w:val="left"/>
      <w:pPr>
        <w:ind w:left="3600" w:hanging="360"/>
      </w:pPr>
      <w:rPr>
        <w:rFonts w:ascii="Courier New" w:hAnsi="Courier New" w:hint="default"/>
      </w:rPr>
    </w:lvl>
    <w:lvl w:ilvl="5" w:tplc="1FDA57E6">
      <w:start w:val="1"/>
      <w:numFmt w:val="bullet"/>
      <w:lvlText w:val=""/>
      <w:lvlJc w:val="left"/>
      <w:pPr>
        <w:ind w:left="4320" w:hanging="360"/>
      </w:pPr>
      <w:rPr>
        <w:rFonts w:ascii="Wingdings" w:hAnsi="Wingdings" w:hint="default"/>
      </w:rPr>
    </w:lvl>
    <w:lvl w:ilvl="6" w:tplc="99F86EC0">
      <w:start w:val="1"/>
      <w:numFmt w:val="bullet"/>
      <w:lvlText w:val=""/>
      <w:lvlJc w:val="left"/>
      <w:pPr>
        <w:ind w:left="5040" w:hanging="360"/>
      </w:pPr>
      <w:rPr>
        <w:rFonts w:ascii="Symbol" w:hAnsi="Symbol" w:hint="default"/>
      </w:rPr>
    </w:lvl>
    <w:lvl w:ilvl="7" w:tplc="58F66DD4">
      <w:start w:val="1"/>
      <w:numFmt w:val="bullet"/>
      <w:lvlText w:val="o"/>
      <w:lvlJc w:val="left"/>
      <w:pPr>
        <w:ind w:left="5760" w:hanging="360"/>
      </w:pPr>
      <w:rPr>
        <w:rFonts w:ascii="Courier New" w:hAnsi="Courier New" w:hint="default"/>
      </w:rPr>
    </w:lvl>
    <w:lvl w:ilvl="8" w:tplc="E7A89734">
      <w:start w:val="1"/>
      <w:numFmt w:val="bullet"/>
      <w:lvlText w:val=""/>
      <w:lvlJc w:val="left"/>
      <w:pPr>
        <w:ind w:left="6480" w:hanging="360"/>
      </w:pPr>
      <w:rPr>
        <w:rFonts w:ascii="Wingdings" w:hAnsi="Wingdings" w:hint="default"/>
      </w:rPr>
    </w:lvl>
  </w:abstractNum>
  <w:abstractNum w:abstractNumId="5" w15:restartNumberingAfterBreak="0">
    <w:nsid w:val="14DC7112"/>
    <w:multiLevelType w:val="hybridMultilevel"/>
    <w:tmpl w:val="03181E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5B0006"/>
    <w:multiLevelType w:val="hybridMultilevel"/>
    <w:tmpl w:val="3C3E6F42"/>
    <w:lvl w:ilvl="0" w:tplc="B0006EDC">
      <w:start w:val="1"/>
      <w:numFmt w:val="bullet"/>
      <w:lvlText w:val="-"/>
      <w:lvlJc w:val="left"/>
      <w:pPr>
        <w:ind w:left="720" w:hanging="360"/>
      </w:pPr>
      <w:rPr>
        <w:rFonts w:ascii="Calibri" w:hAnsi="Calibri" w:hint="default"/>
      </w:rPr>
    </w:lvl>
    <w:lvl w:ilvl="1" w:tplc="5212D994">
      <w:start w:val="1"/>
      <w:numFmt w:val="bullet"/>
      <w:lvlText w:val="o"/>
      <w:lvlJc w:val="left"/>
      <w:pPr>
        <w:ind w:left="1440" w:hanging="360"/>
      </w:pPr>
      <w:rPr>
        <w:rFonts w:ascii="Courier New" w:hAnsi="Courier New" w:hint="default"/>
      </w:rPr>
    </w:lvl>
    <w:lvl w:ilvl="2" w:tplc="83503996">
      <w:start w:val="1"/>
      <w:numFmt w:val="bullet"/>
      <w:lvlText w:val=""/>
      <w:lvlJc w:val="left"/>
      <w:pPr>
        <w:ind w:left="2160" w:hanging="360"/>
      </w:pPr>
      <w:rPr>
        <w:rFonts w:ascii="Wingdings" w:hAnsi="Wingdings" w:hint="default"/>
      </w:rPr>
    </w:lvl>
    <w:lvl w:ilvl="3" w:tplc="B9C41CB4">
      <w:start w:val="1"/>
      <w:numFmt w:val="bullet"/>
      <w:lvlText w:val=""/>
      <w:lvlJc w:val="left"/>
      <w:pPr>
        <w:ind w:left="2880" w:hanging="360"/>
      </w:pPr>
      <w:rPr>
        <w:rFonts w:ascii="Symbol" w:hAnsi="Symbol" w:hint="default"/>
      </w:rPr>
    </w:lvl>
    <w:lvl w:ilvl="4" w:tplc="A906D188">
      <w:start w:val="1"/>
      <w:numFmt w:val="bullet"/>
      <w:lvlText w:val="o"/>
      <w:lvlJc w:val="left"/>
      <w:pPr>
        <w:ind w:left="3600" w:hanging="360"/>
      </w:pPr>
      <w:rPr>
        <w:rFonts w:ascii="Courier New" w:hAnsi="Courier New" w:hint="default"/>
      </w:rPr>
    </w:lvl>
    <w:lvl w:ilvl="5" w:tplc="C9EE6264">
      <w:start w:val="1"/>
      <w:numFmt w:val="bullet"/>
      <w:lvlText w:val=""/>
      <w:lvlJc w:val="left"/>
      <w:pPr>
        <w:ind w:left="4320" w:hanging="360"/>
      </w:pPr>
      <w:rPr>
        <w:rFonts w:ascii="Wingdings" w:hAnsi="Wingdings" w:hint="default"/>
      </w:rPr>
    </w:lvl>
    <w:lvl w:ilvl="6" w:tplc="2B34B54A">
      <w:start w:val="1"/>
      <w:numFmt w:val="bullet"/>
      <w:lvlText w:val=""/>
      <w:lvlJc w:val="left"/>
      <w:pPr>
        <w:ind w:left="5040" w:hanging="360"/>
      </w:pPr>
      <w:rPr>
        <w:rFonts w:ascii="Symbol" w:hAnsi="Symbol" w:hint="default"/>
      </w:rPr>
    </w:lvl>
    <w:lvl w:ilvl="7" w:tplc="7DF45876">
      <w:start w:val="1"/>
      <w:numFmt w:val="bullet"/>
      <w:lvlText w:val="o"/>
      <w:lvlJc w:val="left"/>
      <w:pPr>
        <w:ind w:left="5760" w:hanging="360"/>
      </w:pPr>
      <w:rPr>
        <w:rFonts w:ascii="Courier New" w:hAnsi="Courier New" w:hint="default"/>
      </w:rPr>
    </w:lvl>
    <w:lvl w:ilvl="8" w:tplc="1EB6884A">
      <w:start w:val="1"/>
      <w:numFmt w:val="bullet"/>
      <w:lvlText w:val=""/>
      <w:lvlJc w:val="left"/>
      <w:pPr>
        <w:ind w:left="6480" w:hanging="360"/>
      </w:pPr>
      <w:rPr>
        <w:rFonts w:ascii="Wingdings" w:hAnsi="Wingdings" w:hint="default"/>
      </w:rPr>
    </w:lvl>
  </w:abstractNum>
  <w:abstractNum w:abstractNumId="7" w15:restartNumberingAfterBreak="0">
    <w:nsid w:val="18EC5676"/>
    <w:multiLevelType w:val="hybridMultilevel"/>
    <w:tmpl w:val="50C885DE"/>
    <w:lvl w:ilvl="0" w:tplc="3A263CA6">
      <w:start w:val="1"/>
      <w:numFmt w:val="bullet"/>
      <w:lvlText w:val=""/>
      <w:lvlJc w:val="left"/>
      <w:pPr>
        <w:ind w:left="720" w:hanging="360"/>
      </w:pPr>
      <w:rPr>
        <w:rFonts w:ascii="Symbol" w:hAnsi="Symbol" w:hint="default"/>
      </w:rPr>
    </w:lvl>
    <w:lvl w:ilvl="1" w:tplc="04AC7D2A">
      <w:start w:val="1"/>
      <w:numFmt w:val="bullet"/>
      <w:lvlText w:val="o"/>
      <w:lvlJc w:val="left"/>
      <w:pPr>
        <w:ind w:left="1440" w:hanging="360"/>
      </w:pPr>
      <w:rPr>
        <w:rFonts w:ascii="Courier New" w:hAnsi="Courier New" w:hint="default"/>
      </w:rPr>
    </w:lvl>
    <w:lvl w:ilvl="2" w:tplc="4970C6A4">
      <w:start w:val="1"/>
      <w:numFmt w:val="bullet"/>
      <w:lvlText w:val=""/>
      <w:lvlJc w:val="left"/>
      <w:pPr>
        <w:ind w:left="2160" w:hanging="360"/>
      </w:pPr>
      <w:rPr>
        <w:rFonts w:ascii="Wingdings" w:hAnsi="Wingdings" w:hint="default"/>
      </w:rPr>
    </w:lvl>
    <w:lvl w:ilvl="3" w:tplc="3AECEE36">
      <w:start w:val="1"/>
      <w:numFmt w:val="bullet"/>
      <w:lvlText w:val=""/>
      <w:lvlJc w:val="left"/>
      <w:pPr>
        <w:ind w:left="2880" w:hanging="360"/>
      </w:pPr>
      <w:rPr>
        <w:rFonts w:ascii="Symbol" w:hAnsi="Symbol" w:hint="default"/>
      </w:rPr>
    </w:lvl>
    <w:lvl w:ilvl="4" w:tplc="4928D5AA">
      <w:start w:val="1"/>
      <w:numFmt w:val="bullet"/>
      <w:lvlText w:val="o"/>
      <w:lvlJc w:val="left"/>
      <w:pPr>
        <w:ind w:left="3600" w:hanging="360"/>
      </w:pPr>
      <w:rPr>
        <w:rFonts w:ascii="Courier New" w:hAnsi="Courier New" w:hint="default"/>
      </w:rPr>
    </w:lvl>
    <w:lvl w:ilvl="5" w:tplc="8296455E">
      <w:start w:val="1"/>
      <w:numFmt w:val="bullet"/>
      <w:lvlText w:val=""/>
      <w:lvlJc w:val="left"/>
      <w:pPr>
        <w:ind w:left="4320" w:hanging="360"/>
      </w:pPr>
      <w:rPr>
        <w:rFonts w:ascii="Wingdings" w:hAnsi="Wingdings" w:hint="default"/>
      </w:rPr>
    </w:lvl>
    <w:lvl w:ilvl="6" w:tplc="A0F446A6">
      <w:start w:val="1"/>
      <w:numFmt w:val="bullet"/>
      <w:lvlText w:val=""/>
      <w:lvlJc w:val="left"/>
      <w:pPr>
        <w:ind w:left="5040" w:hanging="360"/>
      </w:pPr>
      <w:rPr>
        <w:rFonts w:ascii="Symbol" w:hAnsi="Symbol" w:hint="default"/>
      </w:rPr>
    </w:lvl>
    <w:lvl w:ilvl="7" w:tplc="D92AD3FC">
      <w:start w:val="1"/>
      <w:numFmt w:val="bullet"/>
      <w:lvlText w:val="o"/>
      <w:lvlJc w:val="left"/>
      <w:pPr>
        <w:ind w:left="5760" w:hanging="360"/>
      </w:pPr>
      <w:rPr>
        <w:rFonts w:ascii="Courier New" w:hAnsi="Courier New" w:hint="default"/>
      </w:rPr>
    </w:lvl>
    <w:lvl w:ilvl="8" w:tplc="075807F4">
      <w:start w:val="1"/>
      <w:numFmt w:val="bullet"/>
      <w:lvlText w:val=""/>
      <w:lvlJc w:val="left"/>
      <w:pPr>
        <w:ind w:left="6480" w:hanging="360"/>
      </w:pPr>
      <w:rPr>
        <w:rFonts w:ascii="Wingdings" w:hAnsi="Wingdings" w:hint="default"/>
      </w:rPr>
    </w:lvl>
  </w:abstractNum>
  <w:abstractNum w:abstractNumId="8" w15:restartNumberingAfterBreak="0">
    <w:nsid w:val="1A270618"/>
    <w:multiLevelType w:val="hybridMultilevel"/>
    <w:tmpl w:val="FB7EC3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3E0244"/>
    <w:multiLevelType w:val="hybridMultilevel"/>
    <w:tmpl w:val="A2E0053E"/>
    <w:lvl w:ilvl="0" w:tplc="2EA25F4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036741"/>
    <w:multiLevelType w:val="hybridMultilevel"/>
    <w:tmpl w:val="D44A9662"/>
    <w:lvl w:ilvl="0" w:tplc="B21688C6">
      <w:start w:val="1"/>
      <w:numFmt w:val="bullet"/>
      <w:lvlText w:val="-"/>
      <w:lvlJc w:val="left"/>
      <w:pPr>
        <w:ind w:left="720" w:hanging="360"/>
      </w:pPr>
      <w:rPr>
        <w:rFonts w:ascii="Calibri" w:hAnsi="Calibri" w:hint="default"/>
      </w:rPr>
    </w:lvl>
    <w:lvl w:ilvl="1" w:tplc="9FB6A516">
      <w:start w:val="1"/>
      <w:numFmt w:val="bullet"/>
      <w:lvlText w:val="o"/>
      <w:lvlJc w:val="left"/>
      <w:pPr>
        <w:ind w:left="1440" w:hanging="360"/>
      </w:pPr>
      <w:rPr>
        <w:rFonts w:ascii="Courier New" w:hAnsi="Courier New" w:hint="default"/>
      </w:rPr>
    </w:lvl>
    <w:lvl w:ilvl="2" w:tplc="EC5895B2">
      <w:start w:val="1"/>
      <w:numFmt w:val="bullet"/>
      <w:lvlText w:val=""/>
      <w:lvlJc w:val="left"/>
      <w:pPr>
        <w:ind w:left="2160" w:hanging="360"/>
      </w:pPr>
      <w:rPr>
        <w:rFonts w:ascii="Wingdings" w:hAnsi="Wingdings" w:hint="default"/>
      </w:rPr>
    </w:lvl>
    <w:lvl w:ilvl="3" w:tplc="7BC81BBC">
      <w:start w:val="1"/>
      <w:numFmt w:val="bullet"/>
      <w:lvlText w:val=""/>
      <w:lvlJc w:val="left"/>
      <w:pPr>
        <w:ind w:left="2880" w:hanging="360"/>
      </w:pPr>
      <w:rPr>
        <w:rFonts w:ascii="Symbol" w:hAnsi="Symbol" w:hint="default"/>
      </w:rPr>
    </w:lvl>
    <w:lvl w:ilvl="4" w:tplc="7C787590">
      <w:start w:val="1"/>
      <w:numFmt w:val="bullet"/>
      <w:lvlText w:val="o"/>
      <w:lvlJc w:val="left"/>
      <w:pPr>
        <w:ind w:left="3600" w:hanging="360"/>
      </w:pPr>
      <w:rPr>
        <w:rFonts w:ascii="Courier New" w:hAnsi="Courier New" w:hint="default"/>
      </w:rPr>
    </w:lvl>
    <w:lvl w:ilvl="5" w:tplc="73144950">
      <w:start w:val="1"/>
      <w:numFmt w:val="bullet"/>
      <w:lvlText w:val=""/>
      <w:lvlJc w:val="left"/>
      <w:pPr>
        <w:ind w:left="4320" w:hanging="360"/>
      </w:pPr>
      <w:rPr>
        <w:rFonts w:ascii="Wingdings" w:hAnsi="Wingdings" w:hint="default"/>
      </w:rPr>
    </w:lvl>
    <w:lvl w:ilvl="6" w:tplc="052A6000">
      <w:start w:val="1"/>
      <w:numFmt w:val="bullet"/>
      <w:lvlText w:val=""/>
      <w:lvlJc w:val="left"/>
      <w:pPr>
        <w:ind w:left="5040" w:hanging="360"/>
      </w:pPr>
      <w:rPr>
        <w:rFonts w:ascii="Symbol" w:hAnsi="Symbol" w:hint="default"/>
      </w:rPr>
    </w:lvl>
    <w:lvl w:ilvl="7" w:tplc="47ACDD70">
      <w:start w:val="1"/>
      <w:numFmt w:val="bullet"/>
      <w:lvlText w:val="o"/>
      <w:lvlJc w:val="left"/>
      <w:pPr>
        <w:ind w:left="5760" w:hanging="360"/>
      </w:pPr>
      <w:rPr>
        <w:rFonts w:ascii="Courier New" w:hAnsi="Courier New" w:hint="default"/>
      </w:rPr>
    </w:lvl>
    <w:lvl w:ilvl="8" w:tplc="A9469046">
      <w:start w:val="1"/>
      <w:numFmt w:val="bullet"/>
      <w:lvlText w:val=""/>
      <w:lvlJc w:val="left"/>
      <w:pPr>
        <w:ind w:left="6480" w:hanging="360"/>
      </w:pPr>
      <w:rPr>
        <w:rFonts w:ascii="Wingdings" w:hAnsi="Wingdings" w:hint="default"/>
      </w:rPr>
    </w:lvl>
  </w:abstractNum>
  <w:abstractNum w:abstractNumId="11" w15:restartNumberingAfterBreak="0">
    <w:nsid w:val="1BDC7F56"/>
    <w:multiLevelType w:val="hybridMultilevel"/>
    <w:tmpl w:val="91D8B668"/>
    <w:lvl w:ilvl="0" w:tplc="5456C07C">
      <w:start w:val="1"/>
      <w:numFmt w:val="decimal"/>
      <w:lvlText w:val="%1."/>
      <w:lvlJc w:val="left"/>
      <w:pPr>
        <w:ind w:left="720" w:hanging="360"/>
      </w:pPr>
    </w:lvl>
    <w:lvl w:ilvl="1" w:tplc="00EA7BCA">
      <w:start w:val="1"/>
      <w:numFmt w:val="lowerLetter"/>
      <w:lvlText w:val="%2."/>
      <w:lvlJc w:val="left"/>
      <w:pPr>
        <w:ind w:left="1440" w:hanging="360"/>
      </w:pPr>
    </w:lvl>
    <w:lvl w:ilvl="2" w:tplc="5C4C5A8C">
      <w:start w:val="1"/>
      <w:numFmt w:val="lowerRoman"/>
      <w:lvlText w:val="%3."/>
      <w:lvlJc w:val="right"/>
      <w:pPr>
        <w:ind w:left="2160" w:hanging="180"/>
      </w:pPr>
    </w:lvl>
    <w:lvl w:ilvl="3" w:tplc="03CC257C">
      <w:start w:val="1"/>
      <w:numFmt w:val="decimal"/>
      <w:lvlText w:val="%4."/>
      <w:lvlJc w:val="left"/>
      <w:pPr>
        <w:ind w:left="2880" w:hanging="360"/>
      </w:pPr>
    </w:lvl>
    <w:lvl w:ilvl="4" w:tplc="5CA6C9A8">
      <w:start w:val="1"/>
      <w:numFmt w:val="lowerLetter"/>
      <w:lvlText w:val="%5."/>
      <w:lvlJc w:val="left"/>
      <w:pPr>
        <w:ind w:left="3600" w:hanging="360"/>
      </w:pPr>
    </w:lvl>
    <w:lvl w:ilvl="5" w:tplc="D81434F0">
      <w:start w:val="1"/>
      <w:numFmt w:val="lowerRoman"/>
      <w:lvlText w:val="%6."/>
      <w:lvlJc w:val="right"/>
      <w:pPr>
        <w:ind w:left="4320" w:hanging="180"/>
      </w:pPr>
    </w:lvl>
    <w:lvl w:ilvl="6" w:tplc="699AB65E">
      <w:start w:val="1"/>
      <w:numFmt w:val="decimal"/>
      <w:lvlText w:val="%7."/>
      <w:lvlJc w:val="left"/>
      <w:pPr>
        <w:ind w:left="5040" w:hanging="360"/>
      </w:pPr>
    </w:lvl>
    <w:lvl w:ilvl="7" w:tplc="D260457E">
      <w:start w:val="1"/>
      <w:numFmt w:val="lowerLetter"/>
      <w:lvlText w:val="%8."/>
      <w:lvlJc w:val="left"/>
      <w:pPr>
        <w:ind w:left="5760" w:hanging="360"/>
      </w:pPr>
    </w:lvl>
    <w:lvl w:ilvl="8" w:tplc="7BCE294E">
      <w:start w:val="1"/>
      <w:numFmt w:val="lowerRoman"/>
      <w:lvlText w:val="%9."/>
      <w:lvlJc w:val="right"/>
      <w:pPr>
        <w:ind w:left="6480" w:hanging="180"/>
      </w:pPr>
    </w:lvl>
  </w:abstractNum>
  <w:abstractNum w:abstractNumId="12" w15:restartNumberingAfterBreak="0">
    <w:nsid w:val="1CCE4895"/>
    <w:multiLevelType w:val="hybridMultilevel"/>
    <w:tmpl w:val="A2B69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3661C8"/>
    <w:multiLevelType w:val="hybridMultilevel"/>
    <w:tmpl w:val="DDEE739A"/>
    <w:lvl w:ilvl="0" w:tplc="71E614EE">
      <w:start w:val="1"/>
      <w:numFmt w:val="bullet"/>
      <w:lvlText w:val="-"/>
      <w:lvlJc w:val="left"/>
      <w:pPr>
        <w:ind w:left="720" w:hanging="360"/>
      </w:pPr>
      <w:rPr>
        <w:rFonts w:ascii="Calibri" w:hAnsi="Calibri" w:hint="default"/>
      </w:rPr>
    </w:lvl>
    <w:lvl w:ilvl="1" w:tplc="6AFE2A62">
      <w:start w:val="1"/>
      <w:numFmt w:val="bullet"/>
      <w:lvlText w:val="o"/>
      <w:lvlJc w:val="left"/>
      <w:pPr>
        <w:ind w:left="1440" w:hanging="360"/>
      </w:pPr>
      <w:rPr>
        <w:rFonts w:ascii="Courier New" w:hAnsi="Courier New" w:hint="default"/>
      </w:rPr>
    </w:lvl>
    <w:lvl w:ilvl="2" w:tplc="65DE506E">
      <w:start w:val="1"/>
      <w:numFmt w:val="bullet"/>
      <w:lvlText w:val=""/>
      <w:lvlJc w:val="left"/>
      <w:pPr>
        <w:ind w:left="2160" w:hanging="360"/>
      </w:pPr>
      <w:rPr>
        <w:rFonts w:ascii="Wingdings" w:hAnsi="Wingdings" w:hint="default"/>
      </w:rPr>
    </w:lvl>
    <w:lvl w:ilvl="3" w:tplc="1212B6EA">
      <w:start w:val="1"/>
      <w:numFmt w:val="bullet"/>
      <w:lvlText w:val=""/>
      <w:lvlJc w:val="left"/>
      <w:pPr>
        <w:ind w:left="2880" w:hanging="360"/>
      </w:pPr>
      <w:rPr>
        <w:rFonts w:ascii="Symbol" w:hAnsi="Symbol" w:hint="default"/>
      </w:rPr>
    </w:lvl>
    <w:lvl w:ilvl="4" w:tplc="AAD6526E">
      <w:start w:val="1"/>
      <w:numFmt w:val="bullet"/>
      <w:lvlText w:val="o"/>
      <w:lvlJc w:val="left"/>
      <w:pPr>
        <w:ind w:left="3600" w:hanging="360"/>
      </w:pPr>
      <w:rPr>
        <w:rFonts w:ascii="Courier New" w:hAnsi="Courier New" w:hint="default"/>
      </w:rPr>
    </w:lvl>
    <w:lvl w:ilvl="5" w:tplc="C69CC516">
      <w:start w:val="1"/>
      <w:numFmt w:val="bullet"/>
      <w:lvlText w:val=""/>
      <w:lvlJc w:val="left"/>
      <w:pPr>
        <w:ind w:left="4320" w:hanging="360"/>
      </w:pPr>
      <w:rPr>
        <w:rFonts w:ascii="Wingdings" w:hAnsi="Wingdings" w:hint="default"/>
      </w:rPr>
    </w:lvl>
    <w:lvl w:ilvl="6" w:tplc="5D6A0206">
      <w:start w:val="1"/>
      <w:numFmt w:val="bullet"/>
      <w:lvlText w:val=""/>
      <w:lvlJc w:val="left"/>
      <w:pPr>
        <w:ind w:left="5040" w:hanging="360"/>
      </w:pPr>
      <w:rPr>
        <w:rFonts w:ascii="Symbol" w:hAnsi="Symbol" w:hint="default"/>
      </w:rPr>
    </w:lvl>
    <w:lvl w:ilvl="7" w:tplc="FBE2A220">
      <w:start w:val="1"/>
      <w:numFmt w:val="bullet"/>
      <w:lvlText w:val="o"/>
      <w:lvlJc w:val="left"/>
      <w:pPr>
        <w:ind w:left="5760" w:hanging="360"/>
      </w:pPr>
      <w:rPr>
        <w:rFonts w:ascii="Courier New" w:hAnsi="Courier New" w:hint="default"/>
      </w:rPr>
    </w:lvl>
    <w:lvl w:ilvl="8" w:tplc="295E5340">
      <w:start w:val="1"/>
      <w:numFmt w:val="bullet"/>
      <w:lvlText w:val=""/>
      <w:lvlJc w:val="left"/>
      <w:pPr>
        <w:ind w:left="6480" w:hanging="360"/>
      </w:pPr>
      <w:rPr>
        <w:rFonts w:ascii="Wingdings" w:hAnsi="Wingdings" w:hint="default"/>
      </w:rPr>
    </w:lvl>
  </w:abstractNum>
  <w:abstractNum w:abstractNumId="14" w15:restartNumberingAfterBreak="0">
    <w:nsid w:val="21945924"/>
    <w:multiLevelType w:val="multilevel"/>
    <w:tmpl w:val="2ADC9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68915A9"/>
    <w:multiLevelType w:val="hybridMultilevel"/>
    <w:tmpl w:val="4948A5A8"/>
    <w:lvl w:ilvl="0" w:tplc="BE4264F6">
      <w:start w:val="1"/>
      <w:numFmt w:val="bullet"/>
      <w:lvlText w:val="·"/>
      <w:lvlJc w:val="left"/>
      <w:pPr>
        <w:ind w:left="1080" w:hanging="360"/>
      </w:pPr>
      <w:rPr>
        <w:rFonts w:ascii="Symbol" w:hAnsi="Symbol" w:hint="default"/>
      </w:rPr>
    </w:lvl>
    <w:lvl w:ilvl="1" w:tplc="98C8DBF4">
      <w:start w:val="1"/>
      <w:numFmt w:val="bullet"/>
      <w:lvlText w:val="o"/>
      <w:lvlJc w:val="left"/>
      <w:pPr>
        <w:ind w:left="1800" w:hanging="360"/>
      </w:pPr>
      <w:rPr>
        <w:rFonts w:ascii="Courier New" w:hAnsi="Courier New" w:hint="default"/>
      </w:rPr>
    </w:lvl>
    <w:lvl w:ilvl="2" w:tplc="DB86659A">
      <w:start w:val="1"/>
      <w:numFmt w:val="bullet"/>
      <w:lvlText w:val=""/>
      <w:lvlJc w:val="left"/>
      <w:pPr>
        <w:ind w:left="2520" w:hanging="360"/>
      </w:pPr>
      <w:rPr>
        <w:rFonts w:ascii="Wingdings" w:hAnsi="Wingdings" w:hint="default"/>
      </w:rPr>
    </w:lvl>
    <w:lvl w:ilvl="3" w:tplc="233E89C2">
      <w:start w:val="1"/>
      <w:numFmt w:val="bullet"/>
      <w:lvlText w:val=""/>
      <w:lvlJc w:val="left"/>
      <w:pPr>
        <w:ind w:left="3240" w:hanging="360"/>
      </w:pPr>
      <w:rPr>
        <w:rFonts w:ascii="Symbol" w:hAnsi="Symbol" w:hint="default"/>
      </w:rPr>
    </w:lvl>
    <w:lvl w:ilvl="4" w:tplc="822099E0">
      <w:start w:val="1"/>
      <w:numFmt w:val="bullet"/>
      <w:lvlText w:val="o"/>
      <w:lvlJc w:val="left"/>
      <w:pPr>
        <w:ind w:left="3960" w:hanging="360"/>
      </w:pPr>
      <w:rPr>
        <w:rFonts w:ascii="Courier New" w:hAnsi="Courier New" w:hint="default"/>
      </w:rPr>
    </w:lvl>
    <w:lvl w:ilvl="5" w:tplc="9D6E3284">
      <w:start w:val="1"/>
      <w:numFmt w:val="bullet"/>
      <w:lvlText w:val=""/>
      <w:lvlJc w:val="left"/>
      <w:pPr>
        <w:ind w:left="4680" w:hanging="360"/>
      </w:pPr>
      <w:rPr>
        <w:rFonts w:ascii="Wingdings" w:hAnsi="Wingdings" w:hint="default"/>
      </w:rPr>
    </w:lvl>
    <w:lvl w:ilvl="6" w:tplc="4E765A12">
      <w:start w:val="1"/>
      <w:numFmt w:val="bullet"/>
      <w:lvlText w:val=""/>
      <w:lvlJc w:val="left"/>
      <w:pPr>
        <w:ind w:left="5400" w:hanging="360"/>
      </w:pPr>
      <w:rPr>
        <w:rFonts w:ascii="Symbol" w:hAnsi="Symbol" w:hint="default"/>
      </w:rPr>
    </w:lvl>
    <w:lvl w:ilvl="7" w:tplc="F468D228">
      <w:start w:val="1"/>
      <w:numFmt w:val="bullet"/>
      <w:lvlText w:val="o"/>
      <w:lvlJc w:val="left"/>
      <w:pPr>
        <w:ind w:left="6120" w:hanging="360"/>
      </w:pPr>
      <w:rPr>
        <w:rFonts w:ascii="Courier New" w:hAnsi="Courier New" w:hint="default"/>
      </w:rPr>
    </w:lvl>
    <w:lvl w:ilvl="8" w:tplc="02446C26">
      <w:start w:val="1"/>
      <w:numFmt w:val="bullet"/>
      <w:lvlText w:val=""/>
      <w:lvlJc w:val="left"/>
      <w:pPr>
        <w:ind w:left="6840" w:hanging="360"/>
      </w:pPr>
      <w:rPr>
        <w:rFonts w:ascii="Wingdings" w:hAnsi="Wingdings" w:hint="default"/>
      </w:rPr>
    </w:lvl>
  </w:abstractNum>
  <w:abstractNum w:abstractNumId="16" w15:restartNumberingAfterBreak="0">
    <w:nsid w:val="2EB05CB9"/>
    <w:multiLevelType w:val="hybridMultilevel"/>
    <w:tmpl w:val="BCC41BE8"/>
    <w:lvl w:ilvl="0" w:tplc="0646E588">
      <w:start w:val="1"/>
      <w:numFmt w:val="bullet"/>
      <w:lvlText w:val="-"/>
      <w:lvlJc w:val="left"/>
      <w:pPr>
        <w:ind w:left="720" w:hanging="360"/>
      </w:pPr>
      <w:rPr>
        <w:rFonts w:ascii="Calibri" w:hAnsi="Calibri" w:hint="default"/>
      </w:rPr>
    </w:lvl>
    <w:lvl w:ilvl="1" w:tplc="27A8DBD4">
      <w:start w:val="1"/>
      <w:numFmt w:val="bullet"/>
      <w:lvlText w:val="o"/>
      <w:lvlJc w:val="left"/>
      <w:pPr>
        <w:ind w:left="1440" w:hanging="360"/>
      </w:pPr>
      <w:rPr>
        <w:rFonts w:ascii="Courier New" w:hAnsi="Courier New" w:hint="default"/>
      </w:rPr>
    </w:lvl>
    <w:lvl w:ilvl="2" w:tplc="D1B48DF4">
      <w:start w:val="1"/>
      <w:numFmt w:val="bullet"/>
      <w:lvlText w:val=""/>
      <w:lvlJc w:val="left"/>
      <w:pPr>
        <w:ind w:left="2160" w:hanging="360"/>
      </w:pPr>
      <w:rPr>
        <w:rFonts w:ascii="Wingdings" w:hAnsi="Wingdings" w:hint="default"/>
      </w:rPr>
    </w:lvl>
    <w:lvl w:ilvl="3" w:tplc="4418A4FA">
      <w:start w:val="1"/>
      <w:numFmt w:val="bullet"/>
      <w:lvlText w:val=""/>
      <w:lvlJc w:val="left"/>
      <w:pPr>
        <w:ind w:left="2880" w:hanging="360"/>
      </w:pPr>
      <w:rPr>
        <w:rFonts w:ascii="Symbol" w:hAnsi="Symbol" w:hint="default"/>
      </w:rPr>
    </w:lvl>
    <w:lvl w:ilvl="4" w:tplc="796A5D6E">
      <w:start w:val="1"/>
      <w:numFmt w:val="bullet"/>
      <w:lvlText w:val="o"/>
      <w:lvlJc w:val="left"/>
      <w:pPr>
        <w:ind w:left="3600" w:hanging="360"/>
      </w:pPr>
      <w:rPr>
        <w:rFonts w:ascii="Courier New" w:hAnsi="Courier New" w:hint="default"/>
      </w:rPr>
    </w:lvl>
    <w:lvl w:ilvl="5" w:tplc="A2F624CA">
      <w:start w:val="1"/>
      <w:numFmt w:val="bullet"/>
      <w:lvlText w:val=""/>
      <w:lvlJc w:val="left"/>
      <w:pPr>
        <w:ind w:left="4320" w:hanging="360"/>
      </w:pPr>
      <w:rPr>
        <w:rFonts w:ascii="Wingdings" w:hAnsi="Wingdings" w:hint="default"/>
      </w:rPr>
    </w:lvl>
    <w:lvl w:ilvl="6" w:tplc="CF8E2F2A">
      <w:start w:val="1"/>
      <w:numFmt w:val="bullet"/>
      <w:lvlText w:val=""/>
      <w:lvlJc w:val="left"/>
      <w:pPr>
        <w:ind w:left="5040" w:hanging="360"/>
      </w:pPr>
      <w:rPr>
        <w:rFonts w:ascii="Symbol" w:hAnsi="Symbol" w:hint="default"/>
      </w:rPr>
    </w:lvl>
    <w:lvl w:ilvl="7" w:tplc="CE483024">
      <w:start w:val="1"/>
      <w:numFmt w:val="bullet"/>
      <w:lvlText w:val="o"/>
      <w:lvlJc w:val="left"/>
      <w:pPr>
        <w:ind w:left="5760" w:hanging="360"/>
      </w:pPr>
      <w:rPr>
        <w:rFonts w:ascii="Courier New" w:hAnsi="Courier New" w:hint="default"/>
      </w:rPr>
    </w:lvl>
    <w:lvl w:ilvl="8" w:tplc="3FDAF276">
      <w:start w:val="1"/>
      <w:numFmt w:val="bullet"/>
      <w:lvlText w:val=""/>
      <w:lvlJc w:val="left"/>
      <w:pPr>
        <w:ind w:left="6480" w:hanging="360"/>
      </w:pPr>
      <w:rPr>
        <w:rFonts w:ascii="Wingdings" w:hAnsi="Wingdings" w:hint="default"/>
      </w:rPr>
    </w:lvl>
  </w:abstractNum>
  <w:abstractNum w:abstractNumId="17" w15:restartNumberingAfterBreak="0">
    <w:nsid w:val="30642183"/>
    <w:multiLevelType w:val="hybridMultilevel"/>
    <w:tmpl w:val="C2F2329E"/>
    <w:lvl w:ilvl="0" w:tplc="6212AD96">
      <w:start w:val="1"/>
      <w:numFmt w:val="decimal"/>
      <w:lvlText w:val="%1."/>
      <w:lvlJc w:val="left"/>
      <w:pPr>
        <w:ind w:left="720" w:hanging="360"/>
      </w:pPr>
    </w:lvl>
    <w:lvl w:ilvl="1" w:tplc="060ECB2E">
      <w:start w:val="1"/>
      <w:numFmt w:val="lowerLetter"/>
      <w:lvlText w:val="%2."/>
      <w:lvlJc w:val="left"/>
      <w:pPr>
        <w:ind w:left="1440" w:hanging="360"/>
      </w:pPr>
    </w:lvl>
    <w:lvl w:ilvl="2" w:tplc="588A2158">
      <w:start w:val="1"/>
      <w:numFmt w:val="lowerRoman"/>
      <w:lvlText w:val="%3."/>
      <w:lvlJc w:val="right"/>
      <w:pPr>
        <w:ind w:left="2160" w:hanging="180"/>
      </w:pPr>
    </w:lvl>
    <w:lvl w:ilvl="3" w:tplc="6ECE7024">
      <w:start w:val="1"/>
      <w:numFmt w:val="decimal"/>
      <w:lvlText w:val="%4."/>
      <w:lvlJc w:val="left"/>
      <w:pPr>
        <w:ind w:left="2880" w:hanging="360"/>
      </w:pPr>
    </w:lvl>
    <w:lvl w:ilvl="4" w:tplc="A2BA3A7A">
      <w:start w:val="1"/>
      <w:numFmt w:val="lowerLetter"/>
      <w:lvlText w:val="%5."/>
      <w:lvlJc w:val="left"/>
      <w:pPr>
        <w:ind w:left="3600" w:hanging="360"/>
      </w:pPr>
    </w:lvl>
    <w:lvl w:ilvl="5" w:tplc="B1243C4E">
      <w:start w:val="1"/>
      <w:numFmt w:val="lowerRoman"/>
      <w:lvlText w:val="%6."/>
      <w:lvlJc w:val="right"/>
      <w:pPr>
        <w:ind w:left="4320" w:hanging="180"/>
      </w:pPr>
    </w:lvl>
    <w:lvl w:ilvl="6" w:tplc="FF4CC24A">
      <w:start w:val="1"/>
      <w:numFmt w:val="decimal"/>
      <w:lvlText w:val="%7."/>
      <w:lvlJc w:val="left"/>
      <w:pPr>
        <w:ind w:left="5040" w:hanging="360"/>
      </w:pPr>
    </w:lvl>
    <w:lvl w:ilvl="7" w:tplc="01C07396">
      <w:start w:val="1"/>
      <w:numFmt w:val="lowerLetter"/>
      <w:lvlText w:val="%8."/>
      <w:lvlJc w:val="left"/>
      <w:pPr>
        <w:ind w:left="5760" w:hanging="360"/>
      </w:pPr>
    </w:lvl>
    <w:lvl w:ilvl="8" w:tplc="CA0819D2">
      <w:start w:val="1"/>
      <w:numFmt w:val="lowerRoman"/>
      <w:lvlText w:val="%9."/>
      <w:lvlJc w:val="right"/>
      <w:pPr>
        <w:ind w:left="6480" w:hanging="180"/>
      </w:pPr>
    </w:lvl>
  </w:abstractNum>
  <w:abstractNum w:abstractNumId="18" w15:restartNumberingAfterBreak="0">
    <w:nsid w:val="30BF5639"/>
    <w:multiLevelType w:val="multilevel"/>
    <w:tmpl w:val="13FC1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4931981"/>
    <w:multiLevelType w:val="hybridMultilevel"/>
    <w:tmpl w:val="4BC656BE"/>
    <w:lvl w:ilvl="0" w:tplc="4596E0AA">
      <w:start w:val="1"/>
      <w:numFmt w:val="decimal"/>
      <w:lvlText w:val="%1."/>
      <w:lvlJc w:val="left"/>
      <w:pPr>
        <w:ind w:left="720" w:hanging="360"/>
      </w:pPr>
    </w:lvl>
    <w:lvl w:ilvl="1" w:tplc="63C63474">
      <w:start w:val="1"/>
      <w:numFmt w:val="lowerLetter"/>
      <w:lvlText w:val="%2."/>
      <w:lvlJc w:val="left"/>
      <w:pPr>
        <w:ind w:left="1440" w:hanging="360"/>
      </w:pPr>
    </w:lvl>
    <w:lvl w:ilvl="2" w:tplc="CA248472">
      <w:start w:val="1"/>
      <w:numFmt w:val="lowerRoman"/>
      <w:lvlText w:val="%3."/>
      <w:lvlJc w:val="right"/>
      <w:pPr>
        <w:ind w:left="2160" w:hanging="180"/>
      </w:pPr>
    </w:lvl>
    <w:lvl w:ilvl="3" w:tplc="7C8EB83C">
      <w:start w:val="1"/>
      <w:numFmt w:val="decimal"/>
      <w:lvlText w:val="%4."/>
      <w:lvlJc w:val="left"/>
      <w:pPr>
        <w:ind w:left="2880" w:hanging="360"/>
      </w:pPr>
    </w:lvl>
    <w:lvl w:ilvl="4" w:tplc="6AF82E74">
      <w:start w:val="1"/>
      <w:numFmt w:val="lowerLetter"/>
      <w:lvlText w:val="%5."/>
      <w:lvlJc w:val="left"/>
      <w:pPr>
        <w:ind w:left="3600" w:hanging="360"/>
      </w:pPr>
    </w:lvl>
    <w:lvl w:ilvl="5" w:tplc="9228A9A0">
      <w:start w:val="1"/>
      <w:numFmt w:val="lowerRoman"/>
      <w:lvlText w:val="%6."/>
      <w:lvlJc w:val="right"/>
      <w:pPr>
        <w:ind w:left="4320" w:hanging="180"/>
      </w:pPr>
    </w:lvl>
    <w:lvl w:ilvl="6" w:tplc="08949982">
      <w:start w:val="1"/>
      <w:numFmt w:val="decimal"/>
      <w:lvlText w:val="%7."/>
      <w:lvlJc w:val="left"/>
      <w:pPr>
        <w:ind w:left="5040" w:hanging="360"/>
      </w:pPr>
    </w:lvl>
    <w:lvl w:ilvl="7" w:tplc="79C27838">
      <w:start w:val="1"/>
      <w:numFmt w:val="lowerLetter"/>
      <w:lvlText w:val="%8."/>
      <w:lvlJc w:val="left"/>
      <w:pPr>
        <w:ind w:left="5760" w:hanging="360"/>
      </w:pPr>
    </w:lvl>
    <w:lvl w:ilvl="8" w:tplc="7AAC81C4">
      <w:start w:val="1"/>
      <w:numFmt w:val="lowerRoman"/>
      <w:lvlText w:val="%9."/>
      <w:lvlJc w:val="right"/>
      <w:pPr>
        <w:ind w:left="6480" w:hanging="180"/>
      </w:pPr>
    </w:lvl>
  </w:abstractNum>
  <w:abstractNum w:abstractNumId="20" w15:restartNumberingAfterBreak="0">
    <w:nsid w:val="37D17FF4"/>
    <w:multiLevelType w:val="hybridMultilevel"/>
    <w:tmpl w:val="F3C2F9DC"/>
    <w:lvl w:ilvl="0" w:tplc="1F266E76">
      <w:start w:val="1"/>
      <w:numFmt w:val="bullet"/>
      <w:lvlText w:val="-"/>
      <w:lvlJc w:val="left"/>
      <w:pPr>
        <w:ind w:left="720" w:hanging="360"/>
      </w:pPr>
      <w:rPr>
        <w:rFonts w:ascii="Calibri" w:hAnsi="Calibri" w:hint="default"/>
      </w:rPr>
    </w:lvl>
    <w:lvl w:ilvl="1" w:tplc="FFC60008">
      <w:start w:val="1"/>
      <w:numFmt w:val="bullet"/>
      <w:lvlText w:val="o"/>
      <w:lvlJc w:val="left"/>
      <w:pPr>
        <w:ind w:left="1440" w:hanging="360"/>
      </w:pPr>
      <w:rPr>
        <w:rFonts w:ascii="Courier New" w:hAnsi="Courier New" w:hint="default"/>
      </w:rPr>
    </w:lvl>
    <w:lvl w:ilvl="2" w:tplc="A6E8B3D0">
      <w:start w:val="1"/>
      <w:numFmt w:val="bullet"/>
      <w:lvlText w:val=""/>
      <w:lvlJc w:val="left"/>
      <w:pPr>
        <w:ind w:left="2160" w:hanging="360"/>
      </w:pPr>
      <w:rPr>
        <w:rFonts w:ascii="Wingdings" w:hAnsi="Wingdings" w:hint="default"/>
      </w:rPr>
    </w:lvl>
    <w:lvl w:ilvl="3" w:tplc="AC92FAEA">
      <w:start w:val="1"/>
      <w:numFmt w:val="bullet"/>
      <w:lvlText w:val=""/>
      <w:lvlJc w:val="left"/>
      <w:pPr>
        <w:ind w:left="2880" w:hanging="360"/>
      </w:pPr>
      <w:rPr>
        <w:rFonts w:ascii="Symbol" w:hAnsi="Symbol" w:hint="default"/>
      </w:rPr>
    </w:lvl>
    <w:lvl w:ilvl="4" w:tplc="7CFEC326">
      <w:start w:val="1"/>
      <w:numFmt w:val="bullet"/>
      <w:lvlText w:val="o"/>
      <w:lvlJc w:val="left"/>
      <w:pPr>
        <w:ind w:left="3600" w:hanging="360"/>
      </w:pPr>
      <w:rPr>
        <w:rFonts w:ascii="Courier New" w:hAnsi="Courier New" w:hint="default"/>
      </w:rPr>
    </w:lvl>
    <w:lvl w:ilvl="5" w:tplc="26945B28">
      <w:start w:val="1"/>
      <w:numFmt w:val="bullet"/>
      <w:lvlText w:val=""/>
      <w:lvlJc w:val="left"/>
      <w:pPr>
        <w:ind w:left="4320" w:hanging="360"/>
      </w:pPr>
      <w:rPr>
        <w:rFonts w:ascii="Wingdings" w:hAnsi="Wingdings" w:hint="default"/>
      </w:rPr>
    </w:lvl>
    <w:lvl w:ilvl="6" w:tplc="AB48772A">
      <w:start w:val="1"/>
      <w:numFmt w:val="bullet"/>
      <w:lvlText w:val=""/>
      <w:lvlJc w:val="left"/>
      <w:pPr>
        <w:ind w:left="5040" w:hanging="360"/>
      </w:pPr>
      <w:rPr>
        <w:rFonts w:ascii="Symbol" w:hAnsi="Symbol" w:hint="default"/>
      </w:rPr>
    </w:lvl>
    <w:lvl w:ilvl="7" w:tplc="1AC0C17A">
      <w:start w:val="1"/>
      <w:numFmt w:val="bullet"/>
      <w:lvlText w:val="o"/>
      <w:lvlJc w:val="left"/>
      <w:pPr>
        <w:ind w:left="5760" w:hanging="360"/>
      </w:pPr>
      <w:rPr>
        <w:rFonts w:ascii="Courier New" w:hAnsi="Courier New" w:hint="default"/>
      </w:rPr>
    </w:lvl>
    <w:lvl w:ilvl="8" w:tplc="0562D754">
      <w:start w:val="1"/>
      <w:numFmt w:val="bullet"/>
      <w:lvlText w:val=""/>
      <w:lvlJc w:val="left"/>
      <w:pPr>
        <w:ind w:left="6480" w:hanging="360"/>
      </w:pPr>
      <w:rPr>
        <w:rFonts w:ascii="Wingdings" w:hAnsi="Wingdings" w:hint="default"/>
      </w:rPr>
    </w:lvl>
  </w:abstractNum>
  <w:abstractNum w:abstractNumId="21" w15:restartNumberingAfterBreak="0">
    <w:nsid w:val="39C45586"/>
    <w:multiLevelType w:val="hybridMultilevel"/>
    <w:tmpl w:val="750830D4"/>
    <w:lvl w:ilvl="0" w:tplc="4BC6538C">
      <w:numFmt w:val="bullet"/>
      <w:lvlText w:val="-"/>
      <w:lvlJc w:val="left"/>
      <w:pPr>
        <w:ind w:left="720" w:hanging="360"/>
      </w:pPr>
      <w:rPr>
        <w:rFonts w:ascii="Calibri" w:eastAsia="Yu Gothic"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BFE3FE5"/>
    <w:multiLevelType w:val="hybridMultilevel"/>
    <w:tmpl w:val="F4F855C4"/>
    <w:lvl w:ilvl="0" w:tplc="EDF2197C">
      <w:start w:val="6"/>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0535C9"/>
    <w:multiLevelType w:val="hybridMultilevel"/>
    <w:tmpl w:val="215C414A"/>
    <w:lvl w:ilvl="0" w:tplc="48B6DF5E">
      <w:start w:val="1"/>
      <w:numFmt w:val="bullet"/>
      <w:lvlText w:val="·"/>
      <w:lvlJc w:val="left"/>
      <w:pPr>
        <w:ind w:left="1080" w:hanging="360"/>
      </w:pPr>
      <w:rPr>
        <w:rFonts w:ascii="Symbol" w:hAnsi="Symbol" w:hint="default"/>
      </w:rPr>
    </w:lvl>
    <w:lvl w:ilvl="1" w:tplc="D2BC1760">
      <w:start w:val="1"/>
      <w:numFmt w:val="bullet"/>
      <w:lvlText w:val="o"/>
      <w:lvlJc w:val="left"/>
      <w:pPr>
        <w:ind w:left="1800" w:hanging="360"/>
      </w:pPr>
      <w:rPr>
        <w:rFonts w:ascii="Courier New" w:hAnsi="Courier New" w:hint="default"/>
      </w:rPr>
    </w:lvl>
    <w:lvl w:ilvl="2" w:tplc="207C95EE">
      <w:start w:val="1"/>
      <w:numFmt w:val="bullet"/>
      <w:lvlText w:val=""/>
      <w:lvlJc w:val="left"/>
      <w:pPr>
        <w:ind w:left="2520" w:hanging="360"/>
      </w:pPr>
      <w:rPr>
        <w:rFonts w:ascii="Wingdings" w:hAnsi="Wingdings" w:hint="default"/>
      </w:rPr>
    </w:lvl>
    <w:lvl w:ilvl="3" w:tplc="63C4BA96">
      <w:start w:val="1"/>
      <w:numFmt w:val="bullet"/>
      <w:lvlText w:val=""/>
      <w:lvlJc w:val="left"/>
      <w:pPr>
        <w:ind w:left="3240" w:hanging="360"/>
      </w:pPr>
      <w:rPr>
        <w:rFonts w:ascii="Symbol" w:hAnsi="Symbol" w:hint="default"/>
      </w:rPr>
    </w:lvl>
    <w:lvl w:ilvl="4" w:tplc="9D8A4EB6">
      <w:start w:val="1"/>
      <w:numFmt w:val="bullet"/>
      <w:lvlText w:val="o"/>
      <w:lvlJc w:val="left"/>
      <w:pPr>
        <w:ind w:left="3960" w:hanging="360"/>
      </w:pPr>
      <w:rPr>
        <w:rFonts w:ascii="Courier New" w:hAnsi="Courier New" w:hint="default"/>
      </w:rPr>
    </w:lvl>
    <w:lvl w:ilvl="5" w:tplc="30DA76EC">
      <w:start w:val="1"/>
      <w:numFmt w:val="bullet"/>
      <w:lvlText w:val=""/>
      <w:lvlJc w:val="left"/>
      <w:pPr>
        <w:ind w:left="4680" w:hanging="360"/>
      </w:pPr>
      <w:rPr>
        <w:rFonts w:ascii="Wingdings" w:hAnsi="Wingdings" w:hint="default"/>
      </w:rPr>
    </w:lvl>
    <w:lvl w:ilvl="6" w:tplc="A47A654A">
      <w:start w:val="1"/>
      <w:numFmt w:val="bullet"/>
      <w:lvlText w:val=""/>
      <w:lvlJc w:val="left"/>
      <w:pPr>
        <w:ind w:left="5400" w:hanging="360"/>
      </w:pPr>
      <w:rPr>
        <w:rFonts w:ascii="Symbol" w:hAnsi="Symbol" w:hint="default"/>
      </w:rPr>
    </w:lvl>
    <w:lvl w:ilvl="7" w:tplc="22325488">
      <w:start w:val="1"/>
      <w:numFmt w:val="bullet"/>
      <w:lvlText w:val="o"/>
      <w:lvlJc w:val="left"/>
      <w:pPr>
        <w:ind w:left="6120" w:hanging="360"/>
      </w:pPr>
      <w:rPr>
        <w:rFonts w:ascii="Courier New" w:hAnsi="Courier New" w:hint="default"/>
      </w:rPr>
    </w:lvl>
    <w:lvl w:ilvl="8" w:tplc="3BA47522">
      <w:start w:val="1"/>
      <w:numFmt w:val="bullet"/>
      <w:lvlText w:val=""/>
      <w:lvlJc w:val="left"/>
      <w:pPr>
        <w:ind w:left="6840" w:hanging="360"/>
      </w:pPr>
      <w:rPr>
        <w:rFonts w:ascii="Wingdings" w:hAnsi="Wingdings" w:hint="default"/>
      </w:rPr>
    </w:lvl>
  </w:abstractNum>
  <w:abstractNum w:abstractNumId="24" w15:restartNumberingAfterBreak="0">
    <w:nsid w:val="46D34282"/>
    <w:multiLevelType w:val="hybridMultilevel"/>
    <w:tmpl w:val="9BC66988"/>
    <w:lvl w:ilvl="0" w:tplc="292E3B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E3372A"/>
    <w:multiLevelType w:val="multilevel"/>
    <w:tmpl w:val="1082C8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471400F8"/>
    <w:multiLevelType w:val="hybridMultilevel"/>
    <w:tmpl w:val="CFCC7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EF32F9"/>
    <w:multiLevelType w:val="hybridMultilevel"/>
    <w:tmpl w:val="F9E2ED18"/>
    <w:lvl w:ilvl="0" w:tplc="FFC60008">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319378B"/>
    <w:multiLevelType w:val="hybridMultilevel"/>
    <w:tmpl w:val="2848A3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58C3505"/>
    <w:multiLevelType w:val="hybridMultilevel"/>
    <w:tmpl w:val="798E9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081F55"/>
    <w:multiLevelType w:val="multilevel"/>
    <w:tmpl w:val="78222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3307F78"/>
    <w:multiLevelType w:val="hybridMultilevel"/>
    <w:tmpl w:val="ECFAF640"/>
    <w:lvl w:ilvl="0" w:tplc="7E4465C6">
      <w:start w:val="1"/>
      <w:numFmt w:val="bullet"/>
      <w:lvlText w:val=""/>
      <w:lvlJc w:val="left"/>
      <w:pPr>
        <w:ind w:left="720" w:hanging="360"/>
      </w:pPr>
      <w:rPr>
        <w:rFonts w:ascii="Symbol" w:hAnsi="Symbol" w:hint="default"/>
      </w:rPr>
    </w:lvl>
    <w:lvl w:ilvl="1" w:tplc="E6E689C6">
      <w:start w:val="1"/>
      <w:numFmt w:val="bullet"/>
      <w:lvlText w:val="o"/>
      <w:lvlJc w:val="left"/>
      <w:pPr>
        <w:ind w:left="1440" w:hanging="360"/>
      </w:pPr>
      <w:rPr>
        <w:rFonts w:ascii="Courier New" w:hAnsi="Courier New" w:hint="default"/>
      </w:rPr>
    </w:lvl>
    <w:lvl w:ilvl="2" w:tplc="00DAFD52">
      <w:start w:val="1"/>
      <w:numFmt w:val="bullet"/>
      <w:lvlText w:val=""/>
      <w:lvlJc w:val="left"/>
      <w:pPr>
        <w:ind w:left="2160" w:hanging="360"/>
      </w:pPr>
      <w:rPr>
        <w:rFonts w:ascii="Wingdings" w:hAnsi="Wingdings" w:hint="default"/>
      </w:rPr>
    </w:lvl>
    <w:lvl w:ilvl="3" w:tplc="EC646BD0">
      <w:start w:val="1"/>
      <w:numFmt w:val="bullet"/>
      <w:lvlText w:val=""/>
      <w:lvlJc w:val="left"/>
      <w:pPr>
        <w:ind w:left="2880" w:hanging="360"/>
      </w:pPr>
      <w:rPr>
        <w:rFonts w:ascii="Symbol" w:hAnsi="Symbol" w:hint="default"/>
      </w:rPr>
    </w:lvl>
    <w:lvl w:ilvl="4" w:tplc="97B2F01E">
      <w:start w:val="1"/>
      <w:numFmt w:val="bullet"/>
      <w:lvlText w:val="o"/>
      <w:lvlJc w:val="left"/>
      <w:pPr>
        <w:ind w:left="3600" w:hanging="360"/>
      </w:pPr>
      <w:rPr>
        <w:rFonts w:ascii="Courier New" w:hAnsi="Courier New" w:hint="default"/>
      </w:rPr>
    </w:lvl>
    <w:lvl w:ilvl="5" w:tplc="762AA6E4">
      <w:start w:val="1"/>
      <w:numFmt w:val="bullet"/>
      <w:lvlText w:val=""/>
      <w:lvlJc w:val="left"/>
      <w:pPr>
        <w:ind w:left="4320" w:hanging="360"/>
      </w:pPr>
      <w:rPr>
        <w:rFonts w:ascii="Wingdings" w:hAnsi="Wingdings" w:hint="default"/>
      </w:rPr>
    </w:lvl>
    <w:lvl w:ilvl="6" w:tplc="FE5254DE">
      <w:start w:val="1"/>
      <w:numFmt w:val="bullet"/>
      <w:lvlText w:val=""/>
      <w:lvlJc w:val="left"/>
      <w:pPr>
        <w:ind w:left="5040" w:hanging="360"/>
      </w:pPr>
      <w:rPr>
        <w:rFonts w:ascii="Symbol" w:hAnsi="Symbol" w:hint="default"/>
      </w:rPr>
    </w:lvl>
    <w:lvl w:ilvl="7" w:tplc="34FE7374">
      <w:start w:val="1"/>
      <w:numFmt w:val="bullet"/>
      <w:lvlText w:val="o"/>
      <w:lvlJc w:val="left"/>
      <w:pPr>
        <w:ind w:left="5760" w:hanging="360"/>
      </w:pPr>
      <w:rPr>
        <w:rFonts w:ascii="Courier New" w:hAnsi="Courier New" w:hint="default"/>
      </w:rPr>
    </w:lvl>
    <w:lvl w:ilvl="8" w:tplc="A30219F8">
      <w:start w:val="1"/>
      <w:numFmt w:val="bullet"/>
      <w:lvlText w:val=""/>
      <w:lvlJc w:val="left"/>
      <w:pPr>
        <w:ind w:left="6480" w:hanging="360"/>
      </w:pPr>
      <w:rPr>
        <w:rFonts w:ascii="Wingdings" w:hAnsi="Wingdings" w:hint="default"/>
      </w:rPr>
    </w:lvl>
  </w:abstractNum>
  <w:abstractNum w:abstractNumId="32" w15:restartNumberingAfterBreak="0">
    <w:nsid w:val="647A573E"/>
    <w:multiLevelType w:val="multilevel"/>
    <w:tmpl w:val="78480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4CF25F0"/>
    <w:multiLevelType w:val="hybridMultilevel"/>
    <w:tmpl w:val="421C7C66"/>
    <w:lvl w:ilvl="0" w:tplc="1D826E20">
      <w:start w:val="6"/>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8754B5"/>
    <w:multiLevelType w:val="multilevel"/>
    <w:tmpl w:val="B2A6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790FCA"/>
    <w:multiLevelType w:val="hybridMultilevel"/>
    <w:tmpl w:val="C2F2329E"/>
    <w:lvl w:ilvl="0" w:tplc="6212AD96">
      <w:start w:val="1"/>
      <w:numFmt w:val="decimal"/>
      <w:lvlText w:val="%1."/>
      <w:lvlJc w:val="left"/>
      <w:pPr>
        <w:ind w:left="720" w:hanging="360"/>
      </w:pPr>
    </w:lvl>
    <w:lvl w:ilvl="1" w:tplc="060ECB2E">
      <w:start w:val="1"/>
      <w:numFmt w:val="lowerLetter"/>
      <w:lvlText w:val="%2."/>
      <w:lvlJc w:val="left"/>
      <w:pPr>
        <w:ind w:left="1440" w:hanging="360"/>
      </w:pPr>
    </w:lvl>
    <w:lvl w:ilvl="2" w:tplc="588A2158">
      <w:start w:val="1"/>
      <w:numFmt w:val="lowerRoman"/>
      <w:lvlText w:val="%3."/>
      <w:lvlJc w:val="right"/>
      <w:pPr>
        <w:ind w:left="2160" w:hanging="180"/>
      </w:pPr>
    </w:lvl>
    <w:lvl w:ilvl="3" w:tplc="6ECE7024">
      <w:start w:val="1"/>
      <w:numFmt w:val="decimal"/>
      <w:lvlText w:val="%4."/>
      <w:lvlJc w:val="left"/>
      <w:pPr>
        <w:ind w:left="2880" w:hanging="360"/>
      </w:pPr>
    </w:lvl>
    <w:lvl w:ilvl="4" w:tplc="A2BA3A7A">
      <w:start w:val="1"/>
      <w:numFmt w:val="lowerLetter"/>
      <w:lvlText w:val="%5."/>
      <w:lvlJc w:val="left"/>
      <w:pPr>
        <w:ind w:left="3600" w:hanging="360"/>
      </w:pPr>
    </w:lvl>
    <w:lvl w:ilvl="5" w:tplc="B1243C4E">
      <w:start w:val="1"/>
      <w:numFmt w:val="lowerRoman"/>
      <w:lvlText w:val="%6."/>
      <w:lvlJc w:val="right"/>
      <w:pPr>
        <w:ind w:left="4320" w:hanging="180"/>
      </w:pPr>
    </w:lvl>
    <w:lvl w:ilvl="6" w:tplc="FF4CC24A">
      <w:start w:val="1"/>
      <w:numFmt w:val="decimal"/>
      <w:lvlText w:val="%7."/>
      <w:lvlJc w:val="left"/>
      <w:pPr>
        <w:ind w:left="5040" w:hanging="360"/>
      </w:pPr>
    </w:lvl>
    <w:lvl w:ilvl="7" w:tplc="01C07396">
      <w:start w:val="1"/>
      <w:numFmt w:val="lowerLetter"/>
      <w:lvlText w:val="%8."/>
      <w:lvlJc w:val="left"/>
      <w:pPr>
        <w:ind w:left="5760" w:hanging="360"/>
      </w:pPr>
    </w:lvl>
    <w:lvl w:ilvl="8" w:tplc="CA0819D2">
      <w:start w:val="1"/>
      <w:numFmt w:val="lowerRoman"/>
      <w:lvlText w:val="%9."/>
      <w:lvlJc w:val="right"/>
      <w:pPr>
        <w:ind w:left="6480" w:hanging="180"/>
      </w:pPr>
    </w:lvl>
  </w:abstractNum>
  <w:abstractNum w:abstractNumId="36" w15:restartNumberingAfterBreak="0">
    <w:nsid w:val="6CC0576E"/>
    <w:multiLevelType w:val="multilevel"/>
    <w:tmpl w:val="D1ECC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F9747C9"/>
    <w:multiLevelType w:val="hybridMultilevel"/>
    <w:tmpl w:val="DB784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C328AC"/>
    <w:multiLevelType w:val="hybridMultilevel"/>
    <w:tmpl w:val="150E2B90"/>
    <w:lvl w:ilvl="0" w:tplc="915CE7F6">
      <w:start w:val="1"/>
      <w:numFmt w:val="bullet"/>
      <w:lvlText w:val="•"/>
      <w:lvlJc w:val="left"/>
      <w:pPr>
        <w:ind w:left="720" w:hanging="360"/>
      </w:pPr>
      <w:rPr>
        <w:rFonts w:ascii="Arial" w:hAnsi="Arial" w:hint="default"/>
      </w:rPr>
    </w:lvl>
    <w:lvl w:ilvl="1" w:tplc="4C141414">
      <w:start w:val="1"/>
      <w:numFmt w:val="bullet"/>
      <w:lvlText w:val="o"/>
      <w:lvlJc w:val="left"/>
      <w:pPr>
        <w:ind w:left="1440" w:hanging="360"/>
      </w:pPr>
      <w:rPr>
        <w:rFonts w:ascii="Courier New" w:hAnsi="Courier New" w:hint="default"/>
      </w:rPr>
    </w:lvl>
    <w:lvl w:ilvl="2" w:tplc="A5788A02">
      <w:start w:val="1"/>
      <w:numFmt w:val="bullet"/>
      <w:lvlText w:val=""/>
      <w:lvlJc w:val="left"/>
      <w:pPr>
        <w:ind w:left="2160" w:hanging="360"/>
      </w:pPr>
      <w:rPr>
        <w:rFonts w:ascii="Wingdings" w:hAnsi="Wingdings" w:hint="default"/>
      </w:rPr>
    </w:lvl>
    <w:lvl w:ilvl="3" w:tplc="D83C2A0A">
      <w:start w:val="1"/>
      <w:numFmt w:val="bullet"/>
      <w:lvlText w:val=""/>
      <w:lvlJc w:val="left"/>
      <w:pPr>
        <w:ind w:left="2880" w:hanging="360"/>
      </w:pPr>
      <w:rPr>
        <w:rFonts w:ascii="Symbol" w:hAnsi="Symbol" w:hint="default"/>
      </w:rPr>
    </w:lvl>
    <w:lvl w:ilvl="4" w:tplc="4C32B36E">
      <w:start w:val="1"/>
      <w:numFmt w:val="bullet"/>
      <w:lvlText w:val="o"/>
      <w:lvlJc w:val="left"/>
      <w:pPr>
        <w:ind w:left="3600" w:hanging="360"/>
      </w:pPr>
      <w:rPr>
        <w:rFonts w:ascii="Courier New" w:hAnsi="Courier New" w:hint="default"/>
      </w:rPr>
    </w:lvl>
    <w:lvl w:ilvl="5" w:tplc="37644752">
      <w:start w:val="1"/>
      <w:numFmt w:val="bullet"/>
      <w:lvlText w:val=""/>
      <w:lvlJc w:val="left"/>
      <w:pPr>
        <w:ind w:left="4320" w:hanging="360"/>
      </w:pPr>
      <w:rPr>
        <w:rFonts w:ascii="Wingdings" w:hAnsi="Wingdings" w:hint="default"/>
      </w:rPr>
    </w:lvl>
    <w:lvl w:ilvl="6" w:tplc="6C5804CA">
      <w:start w:val="1"/>
      <w:numFmt w:val="bullet"/>
      <w:lvlText w:val=""/>
      <w:lvlJc w:val="left"/>
      <w:pPr>
        <w:ind w:left="5040" w:hanging="360"/>
      </w:pPr>
      <w:rPr>
        <w:rFonts w:ascii="Symbol" w:hAnsi="Symbol" w:hint="default"/>
      </w:rPr>
    </w:lvl>
    <w:lvl w:ilvl="7" w:tplc="FD4C08FC">
      <w:start w:val="1"/>
      <w:numFmt w:val="bullet"/>
      <w:lvlText w:val="o"/>
      <w:lvlJc w:val="left"/>
      <w:pPr>
        <w:ind w:left="5760" w:hanging="360"/>
      </w:pPr>
      <w:rPr>
        <w:rFonts w:ascii="Courier New" w:hAnsi="Courier New" w:hint="default"/>
      </w:rPr>
    </w:lvl>
    <w:lvl w:ilvl="8" w:tplc="F752A6FA">
      <w:start w:val="1"/>
      <w:numFmt w:val="bullet"/>
      <w:lvlText w:val=""/>
      <w:lvlJc w:val="left"/>
      <w:pPr>
        <w:ind w:left="6480" w:hanging="360"/>
      </w:pPr>
      <w:rPr>
        <w:rFonts w:ascii="Wingdings" w:hAnsi="Wingdings" w:hint="default"/>
      </w:rPr>
    </w:lvl>
  </w:abstractNum>
  <w:abstractNum w:abstractNumId="39" w15:restartNumberingAfterBreak="0">
    <w:nsid w:val="753E2D9B"/>
    <w:multiLevelType w:val="hybridMultilevel"/>
    <w:tmpl w:val="A88A2FFA"/>
    <w:lvl w:ilvl="0" w:tplc="EC04F758">
      <w:start w:val="5"/>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B660C3"/>
    <w:multiLevelType w:val="hybridMultilevel"/>
    <w:tmpl w:val="CE96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ED5CDD"/>
    <w:multiLevelType w:val="multilevel"/>
    <w:tmpl w:val="90823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47162364">
    <w:abstractNumId w:val="16"/>
  </w:num>
  <w:num w:numId="2" w16cid:durableId="772163370">
    <w:abstractNumId w:val="7"/>
  </w:num>
  <w:num w:numId="3" w16cid:durableId="21824751">
    <w:abstractNumId w:val="20"/>
  </w:num>
  <w:num w:numId="4" w16cid:durableId="1177962001">
    <w:abstractNumId w:val="13"/>
  </w:num>
  <w:num w:numId="5" w16cid:durableId="1467428978">
    <w:abstractNumId w:val="15"/>
  </w:num>
  <w:num w:numId="6" w16cid:durableId="1731805724">
    <w:abstractNumId w:val="23"/>
  </w:num>
  <w:num w:numId="7" w16cid:durableId="1629359932">
    <w:abstractNumId w:val="11"/>
  </w:num>
  <w:num w:numId="8" w16cid:durableId="1490172553">
    <w:abstractNumId w:val="38"/>
  </w:num>
  <w:num w:numId="9" w16cid:durableId="2128505801">
    <w:abstractNumId w:val="10"/>
  </w:num>
  <w:num w:numId="10" w16cid:durableId="248580955">
    <w:abstractNumId w:val="19"/>
  </w:num>
  <w:num w:numId="11" w16cid:durableId="1303004274">
    <w:abstractNumId w:val="35"/>
  </w:num>
  <w:num w:numId="12" w16cid:durableId="2077312760">
    <w:abstractNumId w:val="1"/>
  </w:num>
  <w:num w:numId="13" w16cid:durableId="722364345">
    <w:abstractNumId w:val="4"/>
  </w:num>
  <w:num w:numId="14" w16cid:durableId="1939898184">
    <w:abstractNumId w:val="6"/>
  </w:num>
  <w:num w:numId="15" w16cid:durableId="1878423727">
    <w:abstractNumId w:val="24"/>
  </w:num>
  <w:num w:numId="16" w16cid:durableId="894969986">
    <w:abstractNumId w:val="37"/>
  </w:num>
  <w:num w:numId="17" w16cid:durableId="1663317946">
    <w:abstractNumId w:val="26"/>
  </w:num>
  <w:num w:numId="18" w16cid:durableId="123815739">
    <w:abstractNumId w:val="29"/>
  </w:num>
  <w:num w:numId="19" w16cid:durableId="1757631176">
    <w:abstractNumId w:val="21"/>
  </w:num>
  <w:num w:numId="20" w16cid:durableId="899483996">
    <w:abstractNumId w:val="8"/>
  </w:num>
  <w:num w:numId="21" w16cid:durableId="819879954">
    <w:abstractNumId w:val="40"/>
  </w:num>
  <w:num w:numId="22" w16cid:durableId="2109234483">
    <w:abstractNumId w:val="31"/>
  </w:num>
  <w:num w:numId="23" w16cid:durableId="662008569">
    <w:abstractNumId w:val="28"/>
  </w:num>
  <w:num w:numId="24" w16cid:durableId="144199329">
    <w:abstractNumId w:val="34"/>
  </w:num>
  <w:num w:numId="25" w16cid:durableId="514195947">
    <w:abstractNumId w:val="39"/>
  </w:num>
  <w:num w:numId="26" w16cid:durableId="2096658950">
    <w:abstractNumId w:val="33"/>
  </w:num>
  <w:num w:numId="27" w16cid:durableId="902258261">
    <w:abstractNumId w:val="22"/>
  </w:num>
  <w:num w:numId="28" w16cid:durableId="466092957">
    <w:abstractNumId w:val="17"/>
  </w:num>
  <w:num w:numId="29" w16cid:durableId="1251889650">
    <w:abstractNumId w:val="12"/>
  </w:num>
  <w:num w:numId="30" w16cid:durableId="821041799">
    <w:abstractNumId w:val="5"/>
  </w:num>
  <w:num w:numId="31" w16cid:durableId="428087481">
    <w:abstractNumId w:val="9"/>
  </w:num>
  <w:num w:numId="32" w16cid:durableId="1681200020">
    <w:abstractNumId w:val="2"/>
  </w:num>
  <w:num w:numId="33" w16cid:durableId="511533316">
    <w:abstractNumId w:val="0"/>
  </w:num>
  <w:num w:numId="34" w16cid:durableId="550002889">
    <w:abstractNumId w:val="25"/>
  </w:num>
  <w:num w:numId="35" w16cid:durableId="1546025426">
    <w:abstractNumId w:val="27"/>
  </w:num>
  <w:num w:numId="36" w16cid:durableId="1033577304">
    <w:abstractNumId w:val="41"/>
  </w:num>
  <w:num w:numId="37" w16cid:durableId="293371004">
    <w:abstractNumId w:val="30"/>
  </w:num>
  <w:num w:numId="38" w16cid:durableId="2124883430">
    <w:abstractNumId w:val="3"/>
  </w:num>
  <w:num w:numId="39" w16cid:durableId="580066342">
    <w:abstractNumId w:val="36"/>
  </w:num>
  <w:num w:numId="40" w16cid:durableId="521087165">
    <w:abstractNumId w:val="32"/>
  </w:num>
  <w:num w:numId="41" w16cid:durableId="550075163">
    <w:abstractNumId w:val="14"/>
  </w:num>
  <w:num w:numId="42" w16cid:durableId="3073244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9EC"/>
    <w:rsid w:val="00051FC9"/>
    <w:rsid w:val="00053BFF"/>
    <w:rsid w:val="0005422F"/>
    <w:rsid w:val="00060E7F"/>
    <w:rsid w:val="00074516"/>
    <w:rsid w:val="00077145"/>
    <w:rsid w:val="00081EB6"/>
    <w:rsid w:val="000E199C"/>
    <w:rsid w:val="000E26AC"/>
    <w:rsid w:val="000F7482"/>
    <w:rsid w:val="00114601"/>
    <w:rsid w:val="00147694"/>
    <w:rsid w:val="0017612C"/>
    <w:rsid w:val="00177F84"/>
    <w:rsid w:val="001F2A97"/>
    <w:rsid w:val="00206705"/>
    <w:rsid w:val="002312FE"/>
    <w:rsid w:val="00243199"/>
    <w:rsid w:val="002654B1"/>
    <w:rsid w:val="00266084"/>
    <w:rsid w:val="002669A7"/>
    <w:rsid w:val="00291988"/>
    <w:rsid w:val="002948FA"/>
    <w:rsid w:val="002A43BE"/>
    <w:rsid w:val="002A60C6"/>
    <w:rsid w:val="002D736D"/>
    <w:rsid w:val="002EDF3A"/>
    <w:rsid w:val="00314974"/>
    <w:rsid w:val="003177F8"/>
    <w:rsid w:val="00347FE7"/>
    <w:rsid w:val="00357007"/>
    <w:rsid w:val="00371DD8"/>
    <w:rsid w:val="00384F51"/>
    <w:rsid w:val="003A03F4"/>
    <w:rsid w:val="003B79EC"/>
    <w:rsid w:val="00420951"/>
    <w:rsid w:val="0044148A"/>
    <w:rsid w:val="00443DB3"/>
    <w:rsid w:val="004468DC"/>
    <w:rsid w:val="0045085C"/>
    <w:rsid w:val="00452837"/>
    <w:rsid w:val="004809B8"/>
    <w:rsid w:val="004A45FA"/>
    <w:rsid w:val="004B105D"/>
    <w:rsid w:val="004D4C7B"/>
    <w:rsid w:val="004E5C81"/>
    <w:rsid w:val="004F20C0"/>
    <w:rsid w:val="004F63E9"/>
    <w:rsid w:val="005261F5"/>
    <w:rsid w:val="005407B2"/>
    <w:rsid w:val="00544BE5"/>
    <w:rsid w:val="005549B9"/>
    <w:rsid w:val="00584C7F"/>
    <w:rsid w:val="005E3EC7"/>
    <w:rsid w:val="005F4CDF"/>
    <w:rsid w:val="00615F9E"/>
    <w:rsid w:val="006201D3"/>
    <w:rsid w:val="00634FC1"/>
    <w:rsid w:val="00646E11"/>
    <w:rsid w:val="00672A2B"/>
    <w:rsid w:val="0067346E"/>
    <w:rsid w:val="006AFF6E"/>
    <w:rsid w:val="006C3802"/>
    <w:rsid w:val="006D79A1"/>
    <w:rsid w:val="006E2805"/>
    <w:rsid w:val="00704F12"/>
    <w:rsid w:val="0077024E"/>
    <w:rsid w:val="00790A58"/>
    <w:rsid w:val="0079381A"/>
    <w:rsid w:val="007B270C"/>
    <w:rsid w:val="007C44A7"/>
    <w:rsid w:val="007C4B97"/>
    <w:rsid w:val="007E7493"/>
    <w:rsid w:val="007F5BC8"/>
    <w:rsid w:val="00800F91"/>
    <w:rsid w:val="00823730"/>
    <w:rsid w:val="0082631F"/>
    <w:rsid w:val="00871545"/>
    <w:rsid w:val="0089028D"/>
    <w:rsid w:val="00893BCD"/>
    <w:rsid w:val="00894F89"/>
    <w:rsid w:val="008A2291"/>
    <w:rsid w:val="008C239B"/>
    <w:rsid w:val="008F5496"/>
    <w:rsid w:val="00915B1A"/>
    <w:rsid w:val="00926F6C"/>
    <w:rsid w:val="009322B7"/>
    <w:rsid w:val="00954847"/>
    <w:rsid w:val="00976677"/>
    <w:rsid w:val="009914FE"/>
    <w:rsid w:val="009B5841"/>
    <w:rsid w:val="009E5F9E"/>
    <w:rsid w:val="00A13529"/>
    <w:rsid w:val="00A3318D"/>
    <w:rsid w:val="00A45F85"/>
    <w:rsid w:val="00A526D9"/>
    <w:rsid w:val="00A666AB"/>
    <w:rsid w:val="00A743EB"/>
    <w:rsid w:val="00AF05CA"/>
    <w:rsid w:val="00AF27EC"/>
    <w:rsid w:val="00AF68AE"/>
    <w:rsid w:val="00B01DF5"/>
    <w:rsid w:val="00B0637F"/>
    <w:rsid w:val="00B068D8"/>
    <w:rsid w:val="00B171B3"/>
    <w:rsid w:val="00B17B51"/>
    <w:rsid w:val="00B564EF"/>
    <w:rsid w:val="00B61A64"/>
    <w:rsid w:val="00B70591"/>
    <w:rsid w:val="00B90B77"/>
    <w:rsid w:val="00BB5FC2"/>
    <w:rsid w:val="00BC0A67"/>
    <w:rsid w:val="00BC5A00"/>
    <w:rsid w:val="00BCECEF"/>
    <w:rsid w:val="00BD757E"/>
    <w:rsid w:val="00C0690D"/>
    <w:rsid w:val="00C153EC"/>
    <w:rsid w:val="00C15907"/>
    <w:rsid w:val="00C26ABC"/>
    <w:rsid w:val="00C4282E"/>
    <w:rsid w:val="00C715D5"/>
    <w:rsid w:val="00C953A7"/>
    <w:rsid w:val="00C97D78"/>
    <w:rsid w:val="00CA0671"/>
    <w:rsid w:val="00CA4C9F"/>
    <w:rsid w:val="00CB48FB"/>
    <w:rsid w:val="00CC2767"/>
    <w:rsid w:val="00CF41FC"/>
    <w:rsid w:val="00D067B8"/>
    <w:rsid w:val="00D06F37"/>
    <w:rsid w:val="00D176D8"/>
    <w:rsid w:val="00D2509D"/>
    <w:rsid w:val="00D458D0"/>
    <w:rsid w:val="00D515EA"/>
    <w:rsid w:val="00D54F48"/>
    <w:rsid w:val="00D65450"/>
    <w:rsid w:val="00D9121B"/>
    <w:rsid w:val="00DC116A"/>
    <w:rsid w:val="00DD3733"/>
    <w:rsid w:val="00DD6E86"/>
    <w:rsid w:val="00DE215C"/>
    <w:rsid w:val="00DF08E3"/>
    <w:rsid w:val="00DF3261"/>
    <w:rsid w:val="00DF3650"/>
    <w:rsid w:val="00E33E28"/>
    <w:rsid w:val="00E94EC8"/>
    <w:rsid w:val="00EB15AA"/>
    <w:rsid w:val="00EB3294"/>
    <w:rsid w:val="00EC25AA"/>
    <w:rsid w:val="00EC661B"/>
    <w:rsid w:val="00ED453F"/>
    <w:rsid w:val="00F36FFD"/>
    <w:rsid w:val="00F459BE"/>
    <w:rsid w:val="00F63B9A"/>
    <w:rsid w:val="00F6684A"/>
    <w:rsid w:val="00F87AD7"/>
    <w:rsid w:val="00F92C9C"/>
    <w:rsid w:val="00FB223F"/>
    <w:rsid w:val="00FC5FA7"/>
    <w:rsid w:val="00FE3B94"/>
    <w:rsid w:val="00FE59B7"/>
    <w:rsid w:val="0110A55F"/>
    <w:rsid w:val="014EDDB8"/>
    <w:rsid w:val="016FB87B"/>
    <w:rsid w:val="026628A3"/>
    <w:rsid w:val="02D43730"/>
    <w:rsid w:val="0386CA14"/>
    <w:rsid w:val="03C49491"/>
    <w:rsid w:val="0401F904"/>
    <w:rsid w:val="04189B66"/>
    <w:rsid w:val="043ACCAF"/>
    <w:rsid w:val="044F1FE7"/>
    <w:rsid w:val="0487EEF0"/>
    <w:rsid w:val="05047C48"/>
    <w:rsid w:val="0595DBDF"/>
    <w:rsid w:val="059DC965"/>
    <w:rsid w:val="05CAEE25"/>
    <w:rsid w:val="05EDA2B5"/>
    <w:rsid w:val="060BD7F2"/>
    <w:rsid w:val="06DA40F2"/>
    <w:rsid w:val="06FC3553"/>
    <w:rsid w:val="072E8080"/>
    <w:rsid w:val="080CFDD2"/>
    <w:rsid w:val="08A5C92E"/>
    <w:rsid w:val="08C53B8C"/>
    <w:rsid w:val="08E35C63"/>
    <w:rsid w:val="094378B4"/>
    <w:rsid w:val="09900BF2"/>
    <w:rsid w:val="099C05BF"/>
    <w:rsid w:val="0ADDB57E"/>
    <w:rsid w:val="0ADEE147"/>
    <w:rsid w:val="0B0A7A21"/>
    <w:rsid w:val="0B7218DB"/>
    <w:rsid w:val="0B9F1F52"/>
    <w:rsid w:val="0BA96AEB"/>
    <w:rsid w:val="0BD05A94"/>
    <w:rsid w:val="0BD39D72"/>
    <w:rsid w:val="0C0D0AE9"/>
    <w:rsid w:val="0C1FE96B"/>
    <w:rsid w:val="0C56628E"/>
    <w:rsid w:val="0D10E4C2"/>
    <w:rsid w:val="0D6C2AF5"/>
    <w:rsid w:val="0DE1E4F0"/>
    <w:rsid w:val="0E0201BC"/>
    <w:rsid w:val="0EE3060F"/>
    <w:rsid w:val="0EF215D7"/>
    <w:rsid w:val="0EF4C253"/>
    <w:rsid w:val="0F797FD4"/>
    <w:rsid w:val="0F951E80"/>
    <w:rsid w:val="100C1330"/>
    <w:rsid w:val="10C14589"/>
    <w:rsid w:val="11323500"/>
    <w:rsid w:val="11358A47"/>
    <w:rsid w:val="122FB571"/>
    <w:rsid w:val="12C248CD"/>
    <w:rsid w:val="14E5EB0E"/>
    <w:rsid w:val="153C0F09"/>
    <w:rsid w:val="16964871"/>
    <w:rsid w:val="1726B9CB"/>
    <w:rsid w:val="1843B259"/>
    <w:rsid w:val="18EB8DF1"/>
    <w:rsid w:val="1905FEF8"/>
    <w:rsid w:val="19B5AC66"/>
    <w:rsid w:val="19CB0541"/>
    <w:rsid w:val="1B41C613"/>
    <w:rsid w:val="1B517CC7"/>
    <w:rsid w:val="1B5ED69F"/>
    <w:rsid w:val="1B6AF2AA"/>
    <w:rsid w:val="1BAB508D"/>
    <w:rsid w:val="1BC9CAE6"/>
    <w:rsid w:val="1BDFE14D"/>
    <w:rsid w:val="1C232EB3"/>
    <w:rsid w:val="1C97E9C8"/>
    <w:rsid w:val="1D2DDC6C"/>
    <w:rsid w:val="1D4C3FF7"/>
    <w:rsid w:val="1DA52299"/>
    <w:rsid w:val="1DBEFF14"/>
    <w:rsid w:val="1DD267FB"/>
    <w:rsid w:val="1E6BE3EA"/>
    <w:rsid w:val="1EC52E10"/>
    <w:rsid w:val="1EC9C8F2"/>
    <w:rsid w:val="1F13F853"/>
    <w:rsid w:val="1F571802"/>
    <w:rsid w:val="1FAFFC49"/>
    <w:rsid w:val="1FB7FAEE"/>
    <w:rsid w:val="1FB96D10"/>
    <w:rsid w:val="20479BC1"/>
    <w:rsid w:val="20A37898"/>
    <w:rsid w:val="21225502"/>
    <w:rsid w:val="216A7A56"/>
    <w:rsid w:val="21948A17"/>
    <w:rsid w:val="21FE5F2C"/>
    <w:rsid w:val="221D45E2"/>
    <w:rsid w:val="23305A78"/>
    <w:rsid w:val="235CDC32"/>
    <w:rsid w:val="23B2D65B"/>
    <w:rsid w:val="23E51B51"/>
    <w:rsid w:val="23F08216"/>
    <w:rsid w:val="2434577B"/>
    <w:rsid w:val="2487E712"/>
    <w:rsid w:val="24BBE8FD"/>
    <w:rsid w:val="24BDBCDD"/>
    <w:rsid w:val="24EFB2D1"/>
    <w:rsid w:val="24F8AC93"/>
    <w:rsid w:val="258C5277"/>
    <w:rsid w:val="26EAEA02"/>
    <w:rsid w:val="284709C2"/>
    <w:rsid w:val="2873AB28"/>
    <w:rsid w:val="28CC3ACE"/>
    <w:rsid w:val="28D654D1"/>
    <w:rsid w:val="295B5835"/>
    <w:rsid w:val="2A820E73"/>
    <w:rsid w:val="2B354B61"/>
    <w:rsid w:val="2B4169E3"/>
    <w:rsid w:val="2B4CB732"/>
    <w:rsid w:val="2B550A98"/>
    <w:rsid w:val="2BA84BFA"/>
    <w:rsid w:val="2C03DB90"/>
    <w:rsid w:val="2C2DE108"/>
    <w:rsid w:val="2C471F67"/>
    <w:rsid w:val="2C56F852"/>
    <w:rsid w:val="2C738B87"/>
    <w:rsid w:val="2C8F786A"/>
    <w:rsid w:val="2D441C5B"/>
    <w:rsid w:val="2D459B64"/>
    <w:rsid w:val="2D62426B"/>
    <w:rsid w:val="2D88A828"/>
    <w:rsid w:val="2D9FABF1"/>
    <w:rsid w:val="2E8F7257"/>
    <w:rsid w:val="2EB25620"/>
    <w:rsid w:val="2F247889"/>
    <w:rsid w:val="2F36BC53"/>
    <w:rsid w:val="2F3B7C52"/>
    <w:rsid w:val="2F818726"/>
    <w:rsid w:val="2FCA99B9"/>
    <w:rsid w:val="2FFB505C"/>
    <w:rsid w:val="304B8DD5"/>
    <w:rsid w:val="313A589A"/>
    <w:rsid w:val="31953A5F"/>
    <w:rsid w:val="31AC1D47"/>
    <w:rsid w:val="31CE35D9"/>
    <w:rsid w:val="3212D4F4"/>
    <w:rsid w:val="3234638C"/>
    <w:rsid w:val="3249CAB9"/>
    <w:rsid w:val="334E6BC8"/>
    <w:rsid w:val="338ED082"/>
    <w:rsid w:val="33BB88CE"/>
    <w:rsid w:val="3426B0FF"/>
    <w:rsid w:val="351F33B7"/>
    <w:rsid w:val="353F0399"/>
    <w:rsid w:val="3554113E"/>
    <w:rsid w:val="357DFB55"/>
    <w:rsid w:val="35833DEC"/>
    <w:rsid w:val="3591CDCF"/>
    <w:rsid w:val="36771ED8"/>
    <w:rsid w:val="3685586C"/>
    <w:rsid w:val="37166211"/>
    <w:rsid w:val="372F8A6E"/>
    <w:rsid w:val="3838B796"/>
    <w:rsid w:val="383D775D"/>
    <w:rsid w:val="38569FBA"/>
    <w:rsid w:val="388BE984"/>
    <w:rsid w:val="38FB3BBC"/>
    <w:rsid w:val="39FEB2C4"/>
    <w:rsid w:val="3A672B30"/>
    <w:rsid w:val="3ACD9EB9"/>
    <w:rsid w:val="3B1DACD1"/>
    <w:rsid w:val="3B3FA132"/>
    <w:rsid w:val="3B43982E"/>
    <w:rsid w:val="3B9A9378"/>
    <w:rsid w:val="3BB17159"/>
    <w:rsid w:val="3BC352C2"/>
    <w:rsid w:val="3BC518E1"/>
    <w:rsid w:val="3C19A54B"/>
    <w:rsid w:val="3C4F4E0E"/>
    <w:rsid w:val="3C8D6EB4"/>
    <w:rsid w:val="3C909628"/>
    <w:rsid w:val="3D029B3D"/>
    <w:rsid w:val="3D21958B"/>
    <w:rsid w:val="3D39A9B0"/>
    <w:rsid w:val="3DF697CC"/>
    <w:rsid w:val="3E554D93"/>
    <w:rsid w:val="3F10BA7C"/>
    <w:rsid w:val="400B5D25"/>
    <w:rsid w:val="403F3576"/>
    <w:rsid w:val="40E2DA19"/>
    <w:rsid w:val="4121AB30"/>
    <w:rsid w:val="418CEE55"/>
    <w:rsid w:val="41F985F1"/>
    <w:rsid w:val="421807BD"/>
    <w:rsid w:val="422BAF45"/>
    <w:rsid w:val="434AB317"/>
    <w:rsid w:val="43D7E0CD"/>
    <w:rsid w:val="4461FEFD"/>
    <w:rsid w:val="446B5E5C"/>
    <w:rsid w:val="45005FF3"/>
    <w:rsid w:val="458EC93C"/>
    <w:rsid w:val="46072EBD"/>
    <w:rsid w:val="463E618C"/>
    <w:rsid w:val="46497A79"/>
    <w:rsid w:val="469B7C5D"/>
    <w:rsid w:val="473112B3"/>
    <w:rsid w:val="47884194"/>
    <w:rsid w:val="479DB881"/>
    <w:rsid w:val="47B7CEA1"/>
    <w:rsid w:val="481ED858"/>
    <w:rsid w:val="48A277DA"/>
    <w:rsid w:val="4983E238"/>
    <w:rsid w:val="4995B372"/>
    <w:rsid w:val="49AB75B3"/>
    <w:rsid w:val="49BAA8B9"/>
    <w:rsid w:val="49BC192F"/>
    <w:rsid w:val="49FA5D1B"/>
    <w:rsid w:val="4A49B703"/>
    <w:rsid w:val="4A50FA03"/>
    <w:rsid w:val="4A8FDEC9"/>
    <w:rsid w:val="4B1B4B49"/>
    <w:rsid w:val="4C05BF73"/>
    <w:rsid w:val="4C7076D2"/>
    <w:rsid w:val="4CCFC4FF"/>
    <w:rsid w:val="4CF4ACCE"/>
    <w:rsid w:val="4D0485B9"/>
    <w:rsid w:val="4D7D2FC3"/>
    <w:rsid w:val="4DFEB0E3"/>
    <w:rsid w:val="4EB0935E"/>
    <w:rsid w:val="4EF0CF69"/>
    <w:rsid w:val="4F637860"/>
    <w:rsid w:val="4FC68DA3"/>
    <w:rsid w:val="4FEEBC6C"/>
    <w:rsid w:val="5038B80E"/>
    <w:rsid w:val="5084E2B3"/>
    <w:rsid w:val="51413528"/>
    <w:rsid w:val="5186284C"/>
    <w:rsid w:val="518A8CCD"/>
    <w:rsid w:val="51D24643"/>
    <w:rsid w:val="52F65FBC"/>
    <w:rsid w:val="53265D2E"/>
    <w:rsid w:val="53278E42"/>
    <w:rsid w:val="53365B63"/>
    <w:rsid w:val="538AD03F"/>
    <w:rsid w:val="53B936EB"/>
    <w:rsid w:val="54003DE8"/>
    <w:rsid w:val="549ED864"/>
    <w:rsid w:val="558AA4A2"/>
    <w:rsid w:val="560EC0E6"/>
    <w:rsid w:val="562DCEA8"/>
    <w:rsid w:val="565DFDF0"/>
    <w:rsid w:val="56B67385"/>
    <w:rsid w:val="573B3106"/>
    <w:rsid w:val="5742BB14"/>
    <w:rsid w:val="57672DDD"/>
    <w:rsid w:val="57770935"/>
    <w:rsid w:val="57F9CE51"/>
    <w:rsid w:val="58209E00"/>
    <w:rsid w:val="58BEF8DA"/>
    <w:rsid w:val="58E644FD"/>
    <w:rsid w:val="593B7A76"/>
    <w:rsid w:val="594C470D"/>
    <w:rsid w:val="598F0437"/>
    <w:rsid w:val="59BC70AB"/>
    <w:rsid w:val="59E2A22A"/>
    <w:rsid w:val="5AAEA9F7"/>
    <w:rsid w:val="5AE8176E"/>
    <w:rsid w:val="5C224233"/>
    <w:rsid w:val="5C4A7A58"/>
    <w:rsid w:val="5C5EFEC0"/>
    <w:rsid w:val="5C83E7CF"/>
    <w:rsid w:val="5C98D7C7"/>
    <w:rsid w:val="5CCD3F74"/>
    <w:rsid w:val="5CD4F7C8"/>
    <w:rsid w:val="5E28EC36"/>
    <w:rsid w:val="5E655AFD"/>
    <w:rsid w:val="5E7FCFBA"/>
    <w:rsid w:val="5E947AC1"/>
    <w:rsid w:val="5F821B1A"/>
    <w:rsid w:val="60496C03"/>
    <w:rsid w:val="6078C24D"/>
    <w:rsid w:val="60A43F58"/>
    <w:rsid w:val="60E92327"/>
    <w:rsid w:val="611487DE"/>
    <w:rsid w:val="624D2852"/>
    <w:rsid w:val="627B4B2D"/>
    <w:rsid w:val="6284F388"/>
    <w:rsid w:val="62BDB266"/>
    <w:rsid w:val="62F32953"/>
    <w:rsid w:val="63B0630F"/>
    <w:rsid w:val="6444F2C7"/>
    <w:rsid w:val="6452495F"/>
    <w:rsid w:val="645982C7"/>
    <w:rsid w:val="64CDC985"/>
    <w:rsid w:val="64F9DB05"/>
    <w:rsid w:val="655E060B"/>
    <w:rsid w:val="657BCAC1"/>
    <w:rsid w:val="658C1BF1"/>
    <w:rsid w:val="658F7249"/>
    <w:rsid w:val="65EE19C0"/>
    <w:rsid w:val="65F55328"/>
    <w:rsid w:val="662D1C32"/>
    <w:rsid w:val="6671B942"/>
    <w:rsid w:val="6675F5EB"/>
    <w:rsid w:val="66B8AD87"/>
    <w:rsid w:val="6728C177"/>
    <w:rsid w:val="673EC9EE"/>
    <w:rsid w:val="674012F4"/>
    <w:rsid w:val="67912389"/>
    <w:rsid w:val="680D89A3"/>
    <w:rsid w:val="688D5D9B"/>
    <w:rsid w:val="68B26A69"/>
    <w:rsid w:val="68F43540"/>
    <w:rsid w:val="69A22490"/>
    <w:rsid w:val="69C9155C"/>
    <w:rsid w:val="69F04E49"/>
    <w:rsid w:val="6A301ED5"/>
    <w:rsid w:val="6A3153DF"/>
    <w:rsid w:val="6A7FAF11"/>
    <w:rsid w:val="6A83528A"/>
    <w:rsid w:val="6AA6CFEA"/>
    <w:rsid w:val="6B631899"/>
    <w:rsid w:val="6B90588F"/>
    <w:rsid w:val="6BDF128C"/>
    <w:rsid w:val="6BE26125"/>
    <w:rsid w:val="6C05233D"/>
    <w:rsid w:val="6C465FC3"/>
    <w:rsid w:val="6C6494AC"/>
    <w:rsid w:val="6CCC7CFD"/>
    <w:rsid w:val="6D0B25B9"/>
    <w:rsid w:val="6D580CBD"/>
    <w:rsid w:val="6DF92BA5"/>
    <w:rsid w:val="6E01192B"/>
    <w:rsid w:val="6E2C6301"/>
    <w:rsid w:val="6E7E864C"/>
    <w:rsid w:val="6F125961"/>
    <w:rsid w:val="6F29D0C3"/>
    <w:rsid w:val="7012EF3C"/>
    <w:rsid w:val="70187E44"/>
    <w:rsid w:val="70985551"/>
    <w:rsid w:val="716273E7"/>
    <w:rsid w:val="71A903A6"/>
    <w:rsid w:val="71E04B93"/>
    <w:rsid w:val="7218AF58"/>
    <w:rsid w:val="7233B5B3"/>
    <w:rsid w:val="72D3D630"/>
    <w:rsid w:val="72D8A112"/>
    <w:rsid w:val="74352CDE"/>
    <w:rsid w:val="74385DA6"/>
    <w:rsid w:val="746FA691"/>
    <w:rsid w:val="748EA28C"/>
    <w:rsid w:val="74CCABB0"/>
    <w:rsid w:val="74CEE4F5"/>
    <w:rsid w:val="75D0FD3F"/>
    <w:rsid w:val="760B76F2"/>
    <w:rsid w:val="7651D42C"/>
    <w:rsid w:val="769A1E67"/>
    <w:rsid w:val="76AD52AA"/>
    <w:rsid w:val="775A4CB8"/>
    <w:rsid w:val="77937133"/>
    <w:rsid w:val="77A74753"/>
    <w:rsid w:val="77E35A22"/>
    <w:rsid w:val="77E8B0C7"/>
    <w:rsid w:val="77E8BE6D"/>
    <w:rsid w:val="77FB139A"/>
    <w:rsid w:val="782B9AF3"/>
    <w:rsid w:val="7849230B"/>
    <w:rsid w:val="78E57F57"/>
    <w:rsid w:val="79059379"/>
    <w:rsid w:val="794317B4"/>
    <w:rsid w:val="798B2B7D"/>
    <w:rsid w:val="79AAF54B"/>
    <w:rsid w:val="79C76B54"/>
    <w:rsid w:val="7AE10CA9"/>
    <w:rsid w:val="7B60465D"/>
    <w:rsid w:val="7BD89C65"/>
    <w:rsid w:val="7C104151"/>
    <w:rsid w:val="7C7AB876"/>
    <w:rsid w:val="7C7B6C94"/>
    <w:rsid w:val="7D5529A7"/>
    <w:rsid w:val="7D8AC9F9"/>
    <w:rsid w:val="7DAC11B2"/>
    <w:rsid w:val="7DBB522D"/>
    <w:rsid w:val="7E06B751"/>
    <w:rsid w:val="7F0781FF"/>
    <w:rsid w:val="7F0BDFA8"/>
    <w:rsid w:val="7F12E864"/>
    <w:rsid w:val="7F422BED"/>
    <w:rsid w:val="7F5742A2"/>
    <w:rsid w:val="7F8C7AB7"/>
    <w:rsid w:val="7FB30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EF8D"/>
  <w15:chartTrackingRefBased/>
  <w15:docId w15:val="{7FE74539-65CA-CC4F-A323-EB0D2977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79EC"/>
    <w:pPr>
      <w:ind w:left="720"/>
      <w:contextualSpacing/>
    </w:pPr>
  </w:style>
  <w:style w:type="paragraph" w:customStyle="1" w:styleId="xmsolistparagraph">
    <w:name w:val="x_msolistparagraph"/>
    <w:basedOn w:val="Normal"/>
    <w:rsid w:val="005261F5"/>
    <w:pPr>
      <w:spacing w:before="100" w:beforeAutospacing="1" w:after="100" w:afterAutospacing="1"/>
    </w:pPr>
    <w:rPr>
      <w:rFonts w:ascii="Times New Roman" w:eastAsia="Times New Roman" w:hAnsi="Times New Roman" w:cs="Times New Roman"/>
      <w:lang w:eastAsia="en-GB"/>
    </w:rPr>
  </w:style>
  <w:style w:type="paragraph" w:styleId="Encabezado">
    <w:name w:val="header"/>
    <w:basedOn w:val="Normal"/>
    <w:link w:val="EncabezadoCar"/>
    <w:uiPriority w:val="99"/>
    <w:unhideWhenUsed/>
    <w:rsid w:val="00BC5A00"/>
    <w:pPr>
      <w:tabs>
        <w:tab w:val="center" w:pos="4513"/>
        <w:tab w:val="right" w:pos="9026"/>
      </w:tabs>
    </w:pPr>
  </w:style>
  <w:style w:type="character" w:customStyle="1" w:styleId="EncabezadoCar">
    <w:name w:val="Encabezado Car"/>
    <w:basedOn w:val="Fuentedeprrafopredeter"/>
    <w:link w:val="Encabezado"/>
    <w:uiPriority w:val="99"/>
    <w:rsid w:val="00BC5A00"/>
  </w:style>
  <w:style w:type="paragraph" w:styleId="Piedepgina">
    <w:name w:val="footer"/>
    <w:basedOn w:val="Normal"/>
    <w:link w:val="PiedepginaCar"/>
    <w:uiPriority w:val="99"/>
    <w:unhideWhenUsed/>
    <w:rsid w:val="00BC5A00"/>
    <w:pPr>
      <w:tabs>
        <w:tab w:val="center" w:pos="4513"/>
        <w:tab w:val="right" w:pos="9026"/>
      </w:tabs>
    </w:pPr>
  </w:style>
  <w:style w:type="character" w:customStyle="1" w:styleId="PiedepginaCar">
    <w:name w:val="Pie de página Car"/>
    <w:basedOn w:val="Fuentedeprrafopredeter"/>
    <w:link w:val="Piedepgina"/>
    <w:uiPriority w:val="99"/>
    <w:rsid w:val="00BC5A00"/>
  </w:style>
  <w:style w:type="character" w:styleId="Hipervnculo">
    <w:name w:val="Hyperlink"/>
    <w:basedOn w:val="Fuentedeprrafopredeter"/>
    <w:uiPriority w:val="99"/>
    <w:unhideWhenUsed/>
    <w:rsid w:val="00BC5A00"/>
    <w:rPr>
      <w:color w:val="0563C1" w:themeColor="hyperlink"/>
      <w:u w:val="single"/>
    </w:rPr>
  </w:style>
  <w:style w:type="character" w:styleId="Mencinsinresolver">
    <w:name w:val="Unresolved Mention"/>
    <w:basedOn w:val="Fuentedeprrafopredeter"/>
    <w:uiPriority w:val="99"/>
    <w:semiHidden/>
    <w:unhideWhenUsed/>
    <w:rsid w:val="00BC5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3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322f5f790e7f425a" Type="http://schemas.microsoft.com/office/2019/09/relationships/intelligence" Target="intelligenc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2440</Words>
  <Characters>13426</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 Cathy</dc:creator>
  <cp:keywords/>
  <dc:description/>
  <cp:lastModifiedBy>Mireia Masgrau</cp:lastModifiedBy>
  <cp:revision>6</cp:revision>
  <dcterms:created xsi:type="dcterms:W3CDTF">2022-09-15T08:28:00Z</dcterms:created>
  <dcterms:modified xsi:type="dcterms:W3CDTF">2022-09-15T09:29:00Z</dcterms:modified>
</cp:coreProperties>
</file>