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F144B" w:rsidRDefault="00000000" w:rsidP="006F269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Zalecenia dotyczące badań i praktycznych eksperymentów</w:t>
      </w:r>
    </w:p>
    <w:p w14:paraId="00000002" w14:textId="77777777" w:rsidR="005F144B" w:rsidRDefault="005F144B" w:rsidP="006F269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03" w14:textId="3BFC8120" w:rsidR="005F144B" w:rsidRDefault="00000000" w:rsidP="006F269D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Innowacyjne pomysły i kreatywne rozwiązania często pojawiają się na styku dyscyplin i angażują różnych aktorów społecznych. Innowacja jest bezpośrednio lub pośrednio powiązana z ludzkimi doświadczeniami, potrzebami i problemami. Może się to odbywać poprzez angażowanie się w sztukę – wykonywanie lub słuchanie muzyki, ta</w:t>
      </w:r>
      <w:r w:rsidR="006F269D">
        <w:rPr>
          <w:rFonts w:ascii="Calibri" w:eastAsia="Calibri" w:hAnsi="Calibri" w:cs="Calibri"/>
          <w:i/>
        </w:rPr>
        <w:t>ńca</w:t>
      </w:r>
      <w:r>
        <w:rPr>
          <w:rFonts w:ascii="Calibri" w:eastAsia="Calibri" w:hAnsi="Calibri" w:cs="Calibri"/>
          <w:i/>
        </w:rPr>
        <w:t>, doświadczanie lub tworzenie sztuki, oglądanie i tworzenie wideo lub filmu lub angażowanie się w projektowanie i pracę twórczą.</w:t>
      </w:r>
    </w:p>
    <w:p w14:paraId="37604DC7" w14:textId="77777777" w:rsidR="006F269D" w:rsidRDefault="006F269D" w:rsidP="006F269D">
      <w:pPr>
        <w:spacing w:line="240" w:lineRule="auto"/>
        <w:jc w:val="both"/>
        <w:rPr>
          <w:rFonts w:ascii="Calibri" w:eastAsia="Calibri" w:hAnsi="Calibri" w:cs="Calibri"/>
          <w:i/>
        </w:rPr>
      </w:pPr>
    </w:p>
    <w:p w14:paraId="00000004" w14:textId="650C4A93" w:rsidR="005F144B" w:rsidRDefault="00000000" w:rsidP="006F269D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Komisja Edukacja </w:t>
      </w:r>
      <w:r w:rsidR="006F269D">
        <w:rPr>
          <w:rFonts w:ascii="Calibri" w:eastAsia="Calibri" w:hAnsi="Calibri" w:cs="Calibri"/>
          <w:i/>
        </w:rPr>
        <w:t xml:space="preserve">i Nauka </w:t>
      </w:r>
      <w:r>
        <w:rPr>
          <w:rFonts w:ascii="Calibri" w:eastAsia="Calibri" w:hAnsi="Calibri" w:cs="Calibri"/>
          <w:i/>
        </w:rPr>
        <w:t xml:space="preserve">na </w:t>
      </w:r>
      <w:r w:rsidR="006F269D"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</w:rPr>
        <w:t xml:space="preserve">zecz </w:t>
      </w:r>
      <w:r w:rsidR="006F269D"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</w:rPr>
        <w:t xml:space="preserve">dpowiedzialnego </w:t>
      </w:r>
      <w:r w:rsidR="006F269D"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</w:rPr>
        <w:t>bywatelstwa</w:t>
      </w:r>
    </w:p>
    <w:p w14:paraId="00000005" w14:textId="77777777" w:rsidR="005F144B" w:rsidRDefault="005F144B" w:rsidP="006F269D">
      <w:pPr>
        <w:spacing w:line="240" w:lineRule="auto"/>
        <w:jc w:val="both"/>
        <w:rPr>
          <w:rFonts w:ascii="Calibri" w:eastAsia="Calibri" w:hAnsi="Calibri" w:cs="Calibri"/>
          <w:highlight w:val="yellow"/>
        </w:rPr>
      </w:pPr>
    </w:p>
    <w:p w14:paraId="00000006" w14:textId="77777777" w:rsidR="005F144B" w:rsidRDefault="00000000" w:rsidP="006F269D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Zalecenia dotyczące uczenia się opartego na misjach dotyczące badań i eksperymentów praktycznych na poziomie europejskim są następujące:</w:t>
      </w:r>
    </w:p>
    <w:p w14:paraId="00000007" w14:textId="77777777" w:rsidR="005F144B" w:rsidRDefault="005F144B" w:rsidP="006F269D">
      <w:pPr>
        <w:spacing w:line="240" w:lineRule="auto"/>
        <w:jc w:val="both"/>
        <w:rPr>
          <w:rFonts w:ascii="Calibri" w:eastAsia="Calibri" w:hAnsi="Calibri" w:cs="Calibri"/>
        </w:rPr>
      </w:pPr>
    </w:p>
    <w:p w14:paraId="00000008" w14:textId="38DE1A90" w:rsidR="005F144B" w:rsidRDefault="00000000" w:rsidP="006F269D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→</w:t>
      </w:r>
      <w:r>
        <w:rPr>
          <w:rFonts w:ascii="Calibri" w:eastAsia="Calibri" w:hAnsi="Calibri" w:cs="Calibri"/>
        </w:rPr>
        <w:t xml:space="preserve"> Potrzebne są inicjatywy badawcze skoncentrowane bezpośrednio na otwartym kształceniu i współtworzeniu przez uczniów </w:t>
      </w:r>
      <w:r w:rsidR="006F269D">
        <w:rPr>
          <w:rFonts w:ascii="Calibri" w:eastAsia="Calibri" w:hAnsi="Calibri" w:cs="Calibri"/>
        </w:rPr>
        <w:t>strategii</w:t>
      </w:r>
      <w:r>
        <w:rPr>
          <w:rFonts w:ascii="Calibri" w:eastAsia="Calibri" w:hAnsi="Calibri" w:cs="Calibri"/>
        </w:rPr>
        <w:t xml:space="preserve"> nauczania mających na celu wzbudzenie zainteresowania badawczego, przedsiębiorczego i innowacyjnego wśród uczniów i szkół, ponieważ otwarte kształcenie jest kluczem do </w:t>
      </w:r>
      <w:r w:rsidR="00BF6749">
        <w:rPr>
          <w:rFonts w:ascii="Calibri" w:eastAsia="Calibri" w:hAnsi="Calibri" w:cs="Calibri"/>
        </w:rPr>
        <w:t>większości</w:t>
      </w:r>
      <w:r w:rsidR="00BF6749">
        <w:rPr>
          <w:rFonts w:ascii="Calibri" w:eastAsia="Calibri" w:hAnsi="Calibri" w:cs="Calibri"/>
          <w:vertAlign w:val="superscript"/>
        </w:rPr>
        <w:t xml:space="preserve"> </w:t>
      </w:r>
      <w:r w:rsidR="00BF6749">
        <w:rPr>
          <w:rFonts w:ascii="Calibri" w:eastAsia="Calibri" w:hAnsi="Calibri" w:cs="Calibri"/>
        </w:rPr>
        <w:t>innowacji</w:t>
      </w:r>
      <w:r>
        <w:rPr>
          <w:rFonts w:ascii="Calibri" w:eastAsia="Calibri" w:hAnsi="Calibri" w:cs="Calibri"/>
        </w:rPr>
        <w:t xml:space="preserve"> edukacyjnych XXI wieku.</w:t>
      </w:r>
    </w:p>
    <w:p w14:paraId="00000009" w14:textId="77777777" w:rsidR="005F144B" w:rsidRDefault="005F144B" w:rsidP="006F269D">
      <w:pPr>
        <w:spacing w:line="240" w:lineRule="auto"/>
        <w:jc w:val="both"/>
        <w:rPr>
          <w:rFonts w:ascii="Calibri" w:eastAsia="Calibri" w:hAnsi="Calibri" w:cs="Calibri"/>
          <w:highlight w:val="yellow"/>
        </w:rPr>
      </w:pPr>
    </w:p>
    <w:p w14:paraId="0000000A" w14:textId="08D81F3A" w:rsidR="005F144B" w:rsidRDefault="00000000" w:rsidP="006F269D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→</w:t>
      </w:r>
      <w:r>
        <w:rPr>
          <w:rFonts w:ascii="Calibri" w:eastAsia="Calibri" w:hAnsi="Calibri" w:cs="Calibri"/>
        </w:rPr>
        <w:t xml:space="preserve"> </w:t>
      </w:r>
      <w:r w:rsidR="006F269D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nicjatywy badawcze powinny zabiegać o bezpośrednie zaangażowanie i współtworzeni</w:t>
      </w:r>
      <w:r w:rsidR="006F269D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ze strony kluczowych </w:t>
      </w:r>
      <w:r w:rsidR="006F269D">
        <w:rPr>
          <w:rFonts w:ascii="Calibri" w:eastAsia="Calibri" w:hAnsi="Calibri" w:cs="Calibri"/>
        </w:rPr>
        <w:t>partnerów społecznych</w:t>
      </w:r>
      <w:r>
        <w:rPr>
          <w:rFonts w:ascii="Calibri" w:eastAsia="Calibri" w:hAnsi="Calibri" w:cs="Calibri"/>
        </w:rPr>
        <w:t xml:space="preserve"> </w:t>
      </w:r>
      <w:r w:rsidR="006F269D">
        <w:rPr>
          <w:rFonts w:ascii="Calibri" w:eastAsia="Calibri" w:hAnsi="Calibri" w:cs="Calibri"/>
        </w:rPr>
        <w:t>podejścia</w:t>
      </w:r>
      <w:r>
        <w:rPr>
          <w:rFonts w:ascii="Calibri" w:eastAsia="Calibri" w:hAnsi="Calibri" w:cs="Calibri"/>
        </w:rPr>
        <w:t xml:space="preserve"> </w:t>
      </w:r>
      <w:r w:rsidR="006F269D">
        <w:rPr>
          <w:rFonts w:ascii="Calibri" w:eastAsia="Calibri" w:hAnsi="Calibri" w:cs="Calibri"/>
        </w:rPr>
        <w:t xml:space="preserve">kształcenia </w:t>
      </w:r>
      <w:r>
        <w:rPr>
          <w:rFonts w:ascii="Calibri" w:eastAsia="Calibri" w:hAnsi="Calibri" w:cs="Calibri"/>
        </w:rPr>
        <w:t>otwartego: władz oświatowych, szkół, nauczycieli, uczniów i zasobów społecznych w dziedzinie badań i innowacji</w:t>
      </w:r>
      <w:r w:rsidR="006F269D">
        <w:rPr>
          <w:rFonts w:ascii="Calibri" w:eastAsia="Calibri" w:hAnsi="Calibri" w:cs="Calibri"/>
        </w:rPr>
        <w:t>.</w:t>
      </w:r>
    </w:p>
    <w:p w14:paraId="0000000B" w14:textId="77777777" w:rsidR="005F144B" w:rsidRDefault="005F144B" w:rsidP="006F269D">
      <w:pPr>
        <w:spacing w:line="240" w:lineRule="auto"/>
        <w:jc w:val="both"/>
        <w:rPr>
          <w:rFonts w:ascii="Calibri" w:eastAsia="Calibri" w:hAnsi="Calibri" w:cs="Calibri"/>
        </w:rPr>
      </w:pPr>
    </w:p>
    <w:p w14:paraId="0000000C" w14:textId="18AB34B3" w:rsidR="005F144B" w:rsidRDefault="00000000" w:rsidP="006F269D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→</w:t>
      </w:r>
      <w:r>
        <w:rPr>
          <w:rFonts w:ascii="Calibri" w:eastAsia="Calibri" w:hAnsi="Calibri" w:cs="Calibri"/>
        </w:rPr>
        <w:t xml:space="preserve"> </w:t>
      </w:r>
      <w:r w:rsidR="006F269D"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</w:rPr>
        <w:t xml:space="preserve">adania powinny być ściśle i systematycznie powiązane z praktycznymi </w:t>
      </w:r>
      <w:r w:rsidR="006F269D">
        <w:rPr>
          <w:rFonts w:ascii="Calibri" w:eastAsia="Calibri" w:hAnsi="Calibri" w:cs="Calibri"/>
        </w:rPr>
        <w:t>eksperyment</w:t>
      </w:r>
      <w:r w:rsidR="006F269D">
        <w:rPr>
          <w:rFonts w:ascii="Calibri" w:eastAsia="Calibri" w:hAnsi="Calibri" w:cs="Calibri"/>
        </w:rPr>
        <w:t>ami</w:t>
      </w:r>
      <w:r>
        <w:rPr>
          <w:rFonts w:ascii="Calibri" w:eastAsia="Calibri" w:hAnsi="Calibri" w:cs="Calibri"/>
        </w:rPr>
        <w:t xml:space="preserve">, a praktyczne </w:t>
      </w:r>
      <w:r w:rsidR="006F269D">
        <w:rPr>
          <w:rFonts w:ascii="Calibri" w:eastAsia="Calibri" w:hAnsi="Calibri" w:cs="Calibri"/>
        </w:rPr>
        <w:t>działania</w:t>
      </w:r>
      <w:r>
        <w:rPr>
          <w:rFonts w:ascii="Calibri" w:eastAsia="Calibri" w:hAnsi="Calibri" w:cs="Calibri"/>
        </w:rPr>
        <w:t xml:space="preserve"> powinny przyczyniać się do budowania solidnej wiedzy w dziedzinie otwartego nauczania</w:t>
      </w:r>
    </w:p>
    <w:p w14:paraId="0000000D" w14:textId="77777777" w:rsidR="005F144B" w:rsidRDefault="005F144B" w:rsidP="006F269D">
      <w:pPr>
        <w:spacing w:line="240" w:lineRule="auto"/>
        <w:jc w:val="both"/>
        <w:rPr>
          <w:rFonts w:ascii="Calibri" w:eastAsia="Calibri" w:hAnsi="Calibri" w:cs="Calibri"/>
        </w:rPr>
      </w:pPr>
    </w:p>
    <w:p w14:paraId="0000000E" w14:textId="6595EBA2" w:rsidR="005F144B" w:rsidRDefault="00000000" w:rsidP="006F269D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→</w:t>
      </w:r>
      <w:r>
        <w:rPr>
          <w:rFonts w:ascii="Calibri" w:eastAsia="Calibri" w:hAnsi="Calibri" w:cs="Calibri"/>
        </w:rPr>
        <w:t xml:space="preserve"> </w:t>
      </w:r>
      <w:r w:rsidR="006F269D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spółtworzenie ze strony uczniów powinno być bardzo silnie skoncentrowane we wszystkich badaniach i innowacjach edukacyjnych oraz we wszystkich praktycznych </w:t>
      </w:r>
      <w:r w:rsidR="006F269D">
        <w:rPr>
          <w:rFonts w:ascii="Calibri" w:eastAsia="Calibri" w:hAnsi="Calibri" w:cs="Calibri"/>
        </w:rPr>
        <w:t>eksperyment</w:t>
      </w:r>
      <w:r w:rsidR="006F269D">
        <w:rPr>
          <w:rFonts w:ascii="Calibri" w:eastAsia="Calibri" w:hAnsi="Calibri" w:cs="Calibri"/>
        </w:rPr>
        <w:t>ach.</w:t>
      </w:r>
    </w:p>
    <w:p w14:paraId="0000000F" w14:textId="77777777" w:rsidR="005F144B" w:rsidRDefault="005F144B" w:rsidP="006F269D">
      <w:pPr>
        <w:spacing w:line="240" w:lineRule="auto"/>
        <w:jc w:val="both"/>
        <w:rPr>
          <w:rFonts w:ascii="Calibri" w:eastAsia="Calibri" w:hAnsi="Calibri" w:cs="Calibri"/>
        </w:rPr>
      </w:pPr>
    </w:p>
    <w:p w14:paraId="00000010" w14:textId="584642F7" w:rsidR="005F144B" w:rsidRDefault="006F269D" w:rsidP="006F269D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Symbol" w:hAnsi="Times New Roman" w:cs="Times New Roman"/>
        </w:rPr>
        <w:t>→</w:t>
      </w:r>
      <w:r>
        <w:rPr>
          <w:rFonts w:ascii="Calibri" w:eastAsia="Calibri" w:hAnsi="Calibri" w:cs="Calibri"/>
        </w:rPr>
        <w:t xml:space="preserve"> Badania</w:t>
      </w:r>
      <w:r w:rsidR="00000000">
        <w:rPr>
          <w:rFonts w:ascii="Calibri" w:eastAsia="Calibri" w:hAnsi="Calibri" w:cs="Calibri"/>
        </w:rPr>
        <w:t xml:space="preserve"> i praktyczne </w:t>
      </w:r>
      <w:r>
        <w:rPr>
          <w:rFonts w:ascii="Calibri" w:eastAsia="Calibri" w:hAnsi="Calibri" w:cs="Calibri"/>
        </w:rPr>
        <w:t xml:space="preserve">eksperymenty </w:t>
      </w:r>
      <w:r w:rsidR="00000000">
        <w:rPr>
          <w:rFonts w:ascii="Calibri" w:eastAsia="Calibri" w:hAnsi="Calibri" w:cs="Calibri"/>
        </w:rPr>
        <w:t>powinny silnie przyczyniać się do zrozumienia różnic między obecnymi i przyszłymi pokoleniami a starszymi pokoleniami, a zrozumienie to powinno obejmować holistyczne opisy nowych cyfrowych obywateli.</w:t>
      </w:r>
    </w:p>
    <w:p w14:paraId="00000011" w14:textId="77777777" w:rsidR="005F144B" w:rsidRDefault="005F144B" w:rsidP="006F269D">
      <w:pPr>
        <w:spacing w:line="240" w:lineRule="auto"/>
        <w:jc w:val="both"/>
        <w:rPr>
          <w:rFonts w:ascii="Calibri" w:eastAsia="Calibri" w:hAnsi="Calibri" w:cs="Calibri"/>
        </w:rPr>
      </w:pPr>
    </w:p>
    <w:p w14:paraId="00000012" w14:textId="045F1BC3" w:rsidR="005F144B" w:rsidRDefault="00000000" w:rsidP="006F269D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→</w:t>
      </w:r>
      <w:r>
        <w:rPr>
          <w:rFonts w:ascii="Calibri" w:eastAsia="Calibri" w:hAnsi="Calibri" w:cs="Calibri"/>
        </w:rPr>
        <w:t xml:space="preserve"> </w:t>
      </w:r>
      <w:r w:rsidR="006F269D"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</w:rPr>
        <w:t xml:space="preserve">adania i praktyczne </w:t>
      </w:r>
      <w:r w:rsidR="006F269D">
        <w:rPr>
          <w:rFonts w:ascii="Calibri" w:eastAsia="Calibri" w:hAnsi="Calibri" w:cs="Calibri"/>
        </w:rPr>
        <w:t>eksperymenty</w:t>
      </w:r>
      <w:r>
        <w:rPr>
          <w:rFonts w:ascii="Calibri" w:eastAsia="Calibri" w:hAnsi="Calibri" w:cs="Calibri"/>
        </w:rPr>
        <w:t xml:space="preserve"> są nieuchronnym krokiem w kształceniu nauczycieli i pomocne w stworzeniu wytycznych dotyczących tego, jak nowe pokolenia nauczycieli mogą zarządzać i rozwijać użyteczne otwarte kształcenie oraz uczyć się razem z młodzieżą XXI wieku</w:t>
      </w:r>
    </w:p>
    <w:p w14:paraId="00000013" w14:textId="77777777" w:rsidR="005F144B" w:rsidRDefault="005F144B" w:rsidP="006F269D">
      <w:pPr>
        <w:spacing w:line="240" w:lineRule="auto"/>
        <w:jc w:val="both"/>
        <w:rPr>
          <w:rFonts w:ascii="Calibri" w:eastAsia="Calibri" w:hAnsi="Calibri" w:cs="Calibri"/>
          <w:highlight w:val="yellow"/>
        </w:rPr>
      </w:pPr>
    </w:p>
    <w:p w14:paraId="00000014" w14:textId="1239F7A5" w:rsidR="005F144B" w:rsidRDefault="00000000" w:rsidP="006F269D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→</w:t>
      </w:r>
      <w:r>
        <w:rPr>
          <w:rFonts w:ascii="Calibri" w:eastAsia="Calibri" w:hAnsi="Calibri" w:cs="Calibri"/>
        </w:rPr>
        <w:t xml:space="preserve"> </w:t>
      </w:r>
      <w:r w:rsidR="00233AA2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owinn</w:t>
      </w:r>
      <w:r w:rsidR="00233AA2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 xml:space="preserve"> </w:t>
      </w:r>
      <w:r w:rsidR="00233AA2">
        <w:rPr>
          <w:rFonts w:ascii="Calibri" w:eastAsia="Calibri" w:hAnsi="Calibri" w:cs="Calibri"/>
        </w:rPr>
        <w:t>się stworzyć formalną</w:t>
      </w:r>
      <w:r>
        <w:rPr>
          <w:rFonts w:ascii="Calibri" w:eastAsia="Calibri" w:hAnsi="Calibri" w:cs="Calibri"/>
        </w:rPr>
        <w:t xml:space="preserve"> infrastruktur</w:t>
      </w:r>
      <w:r w:rsidR="00233AA2"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</w:rPr>
        <w:t xml:space="preserve"> na poziomie europejskim</w:t>
      </w:r>
      <w:r w:rsidR="00233AA2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umożliwiając</w:t>
      </w:r>
      <w:r w:rsidR="00233AA2"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</w:rPr>
        <w:t xml:space="preserve"> silną interakcję między bada</w:t>
      </w:r>
      <w:r w:rsidR="00233AA2">
        <w:rPr>
          <w:rFonts w:ascii="Calibri" w:eastAsia="Calibri" w:hAnsi="Calibri" w:cs="Calibri"/>
        </w:rPr>
        <w:t>niami</w:t>
      </w:r>
      <w:r>
        <w:rPr>
          <w:rFonts w:ascii="Calibri" w:eastAsia="Calibri" w:hAnsi="Calibri" w:cs="Calibri"/>
        </w:rPr>
        <w:t xml:space="preserve"> edukacyjny</w:t>
      </w:r>
      <w:r w:rsidR="00233AA2"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</w:rPr>
        <w:t xml:space="preserve"> i praktycznymi eksperymentami, w tym </w:t>
      </w:r>
      <w:r w:rsidR="00233AA2">
        <w:rPr>
          <w:rFonts w:ascii="Calibri" w:eastAsia="Calibri" w:hAnsi="Calibri" w:cs="Calibri"/>
        </w:rPr>
        <w:t xml:space="preserve">taką, która </w:t>
      </w:r>
      <w:r>
        <w:rPr>
          <w:rFonts w:ascii="Calibri" w:eastAsia="Calibri" w:hAnsi="Calibri" w:cs="Calibri"/>
        </w:rPr>
        <w:t xml:space="preserve">umożliwi </w:t>
      </w:r>
      <w:r w:rsidR="00233AA2">
        <w:rPr>
          <w:rFonts w:ascii="Calibri" w:eastAsia="Calibri" w:hAnsi="Calibri" w:cs="Calibri"/>
        </w:rPr>
        <w:t>formalną współpracę</w:t>
      </w:r>
      <w:r>
        <w:rPr>
          <w:rFonts w:ascii="Calibri" w:eastAsia="Calibri" w:hAnsi="Calibri" w:cs="Calibri"/>
        </w:rPr>
        <w:t xml:space="preserve"> między badaniami a projektami praktycznymi</w:t>
      </w:r>
    </w:p>
    <w:p w14:paraId="00000015" w14:textId="77777777" w:rsidR="005F144B" w:rsidRDefault="005F144B" w:rsidP="006F269D">
      <w:pPr>
        <w:spacing w:line="240" w:lineRule="auto"/>
        <w:jc w:val="both"/>
        <w:rPr>
          <w:rFonts w:ascii="Calibri" w:eastAsia="Calibri" w:hAnsi="Calibri" w:cs="Calibri"/>
          <w:highlight w:val="yellow"/>
        </w:rPr>
      </w:pPr>
    </w:p>
    <w:p w14:paraId="00000016" w14:textId="77777777" w:rsidR="005F144B" w:rsidRDefault="00000000" w:rsidP="006F269D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→</w:t>
      </w:r>
      <w:r>
        <w:rPr>
          <w:rFonts w:ascii="Calibri" w:eastAsia="Calibri" w:hAnsi="Calibri" w:cs="Calibri"/>
        </w:rPr>
        <w:t xml:space="preserve"> Komisja powinna bardziej systematycznie monitorować wkład krajowych władz oświatowych w europejskie programy innowacji w edukacji, w tym otwarcie krytykować krajowe rozwiązania przeciwdziałające europejskim innowacjom edukacyjnym.</w:t>
      </w:r>
    </w:p>
    <w:p w14:paraId="00000017" w14:textId="77777777" w:rsidR="005F144B" w:rsidRDefault="005F144B" w:rsidP="006F269D">
      <w:pPr>
        <w:spacing w:line="240" w:lineRule="auto"/>
        <w:jc w:val="both"/>
        <w:rPr>
          <w:rFonts w:ascii="Calibri" w:eastAsia="Calibri" w:hAnsi="Calibri" w:cs="Calibri"/>
        </w:rPr>
      </w:pPr>
    </w:p>
    <w:p w14:paraId="00000018" w14:textId="77777777" w:rsidR="005F144B" w:rsidRDefault="005F144B" w:rsidP="006F269D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00000019" w14:textId="77777777" w:rsidR="005F144B" w:rsidRDefault="005F144B" w:rsidP="006F269D">
      <w:pPr>
        <w:spacing w:line="240" w:lineRule="auto"/>
        <w:jc w:val="both"/>
        <w:rPr>
          <w:rFonts w:ascii="FreeSans" w:eastAsia="FreeSans" w:hAnsi="FreeSans" w:cs="FreeSans"/>
          <w:b/>
          <w:sz w:val="24"/>
          <w:szCs w:val="24"/>
        </w:rPr>
      </w:pPr>
    </w:p>
    <w:p w14:paraId="0000001A" w14:textId="77777777" w:rsidR="005F144B" w:rsidRDefault="005F144B" w:rsidP="006F269D">
      <w:pPr>
        <w:spacing w:line="240" w:lineRule="auto"/>
        <w:jc w:val="both"/>
        <w:rPr>
          <w:rFonts w:ascii="FreeSans" w:eastAsia="FreeSans" w:hAnsi="FreeSans" w:cs="FreeSans"/>
          <w:b/>
          <w:sz w:val="24"/>
          <w:szCs w:val="24"/>
        </w:rPr>
      </w:pPr>
    </w:p>
    <w:p w14:paraId="0000001B" w14:textId="77777777" w:rsidR="005F144B" w:rsidRDefault="005F144B" w:rsidP="006F269D">
      <w:pPr>
        <w:spacing w:line="240" w:lineRule="auto"/>
        <w:jc w:val="both"/>
        <w:rPr>
          <w:rFonts w:ascii="FreeSans" w:eastAsia="FreeSans" w:hAnsi="FreeSans" w:cs="FreeSans"/>
          <w:b/>
          <w:sz w:val="24"/>
          <w:szCs w:val="24"/>
        </w:rPr>
      </w:pPr>
    </w:p>
    <w:p w14:paraId="0000001C" w14:textId="77777777" w:rsidR="005F144B" w:rsidRDefault="005F144B" w:rsidP="006F269D">
      <w:pPr>
        <w:spacing w:line="240" w:lineRule="auto"/>
        <w:jc w:val="both"/>
        <w:rPr>
          <w:rFonts w:ascii="FreeSans" w:eastAsia="FreeSans" w:hAnsi="FreeSans" w:cs="FreeSans"/>
          <w:b/>
          <w:sz w:val="24"/>
          <w:szCs w:val="24"/>
        </w:rPr>
      </w:pPr>
    </w:p>
    <w:p w14:paraId="0000001D" w14:textId="77777777" w:rsidR="005F144B" w:rsidRDefault="005F144B" w:rsidP="006F269D">
      <w:pPr>
        <w:jc w:val="both"/>
      </w:pPr>
    </w:p>
    <w:sectPr w:rsidR="005F144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eeSans">
    <w:altName w:val="Calibri"/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44B"/>
    <w:rsid w:val="00233AA2"/>
    <w:rsid w:val="005F144B"/>
    <w:rsid w:val="006F269D"/>
    <w:rsid w:val="00B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FA8D1E"/>
  <w15:docId w15:val="{28AB5D92-77DA-B845-8668-8A47C9F5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Kleban</cp:lastModifiedBy>
  <cp:revision>3</cp:revision>
  <dcterms:created xsi:type="dcterms:W3CDTF">2022-10-07T17:45:00Z</dcterms:created>
  <dcterms:modified xsi:type="dcterms:W3CDTF">2022-10-07T17:46:00Z</dcterms:modified>
</cp:coreProperties>
</file>